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A0E30" w14:textId="77777777" w:rsidR="001E7F51" w:rsidRDefault="001E7F51" w:rsidP="001E7F51">
      <w:pPr>
        <w:pStyle w:val="2"/>
        <w:keepNext w:val="0"/>
        <w:jc w:val="center"/>
        <w:rPr>
          <w:rFonts w:ascii="Arial" w:hAnsi="Arial" w:cs="Arial"/>
          <w:sz w:val="16"/>
          <w:szCs w:val="16"/>
          <w:lang w:val="uk-UA"/>
        </w:rPr>
      </w:pPr>
      <w:r>
        <w:rPr>
          <w:rFonts w:ascii="Arial" w:hAnsi="Arial" w:cs="Arial"/>
          <w:sz w:val="16"/>
          <w:szCs w:val="16"/>
          <w:lang w:val="uk-UA"/>
        </w:rPr>
        <w:t>”</w:t>
      </w:r>
    </w:p>
    <w:p w14:paraId="0C4F2806" w14:textId="49073DB2" w:rsidR="001E7F51" w:rsidRPr="00285D07" w:rsidRDefault="001E7F51" w:rsidP="001E7F51">
      <w:pPr>
        <w:ind w:firstLine="346"/>
        <w:jc w:val="both"/>
        <w:rPr>
          <w:rFonts w:ascii="Arial" w:hAnsi="Arial" w:cs="Arial"/>
          <w:i/>
          <w:color w:val="000000"/>
          <w:sz w:val="16"/>
          <w:szCs w:val="16"/>
          <w:lang w:val="uk-UA"/>
        </w:rPr>
      </w:pPr>
      <w:r>
        <w:rPr>
          <w:rFonts w:ascii="Arial" w:hAnsi="Arial" w:cs="Arial"/>
          <w:b/>
          <w:color w:val="000000"/>
          <w:sz w:val="16"/>
          <w:szCs w:val="16"/>
          <w:lang w:val="uk-UA"/>
        </w:rPr>
        <w:t>ПРИВАТНЕ АКЦІОНЕРНЕ ТОВАРИСТВО «</w:t>
      </w:r>
      <w:r>
        <w:rPr>
          <w:rFonts w:ascii="Arial" w:hAnsi="Arial" w:cs="Arial"/>
          <w:b/>
          <w:sz w:val="16"/>
          <w:szCs w:val="16"/>
          <w:lang w:val="uk-UA"/>
        </w:rPr>
        <w:t>УКРГІПРОЦУКОР</w:t>
      </w:r>
      <w:r>
        <w:rPr>
          <w:rFonts w:ascii="Arial" w:hAnsi="Arial" w:cs="Arial"/>
          <w:b/>
          <w:color w:val="000000"/>
          <w:sz w:val="16"/>
          <w:szCs w:val="16"/>
          <w:lang w:val="uk-UA"/>
        </w:rPr>
        <w:t xml:space="preserve">» </w:t>
      </w:r>
      <w:r>
        <w:rPr>
          <w:rFonts w:ascii="Arial" w:hAnsi="Arial" w:cs="Arial"/>
          <w:color w:val="000000"/>
          <w:sz w:val="16"/>
          <w:szCs w:val="16"/>
          <w:lang w:val="uk-UA"/>
        </w:rPr>
        <w:t xml:space="preserve">(код за ЄДРПОУ </w:t>
      </w:r>
      <w:r>
        <w:rPr>
          <w:rFonts w:ascii="Arial" w:hAnsi="Arial" w:cs="Arial"/>
          <w:sz w:val="16"/>
          <w:szCs w:val="16"/>
          <w:lang w:val="uk-UA"/>
        </w:rPr>
        <w:t>00334416</w:t>
      </w:r>
      <w:r>
        <w:rPr>
          <w:rFonts w:ascii="Arial" w:hAnsi="Arial" w:cs="Arial"/>
          <w:color w:val="000000"/>
          <w:sz w:val="16"/>
          <w:szCs w:val="16"/>
          <w:lang w:val="uk-UA"/>
        </w:rPr>
        <w:t>, місцезнаходження:</w:t>
      </w:r>
      <w:r w:rsidRPr="00132209">
        <w:rPr>
          <w:rFonts w:ascii="Arial" w:hAnsi="Arial" w:cs="Arial"/>
          <w:color w:val="000000"/>
          <w:sz w:val="16"/>
          <w:szCs w:val="16"/>
          <w:lang w:val="uk-UA"/>
        </w:rPr>
        <w:t xml:space="preserve"> </w:t>
      </w:r>
      <w:r>
        <w:rPr>
          <w:rFonts w:ascii="Arial" w:hAnsi="Arial" w:cs="Arial"/>
          <w:color w:val="000000"/>
          <w:sz w:val="16"/>
          <w:szCs w:val="16"/>
          <w:lang w:val="uk-UA"/>
        </w:rPr>
        <w:t xml:space="preserve">01133, Україна, </w:t>
      </w:r>
      <w:r>
        <w:rPr>
          <w:rFonts w:ascii="Arial" w:hAnsi="Arial" w:cs="Arial"/>
          <w:sz w:val="16"/>
          <w:szCs w:val="16"/>
          <w:lang w:val="uk-UA"/>
        </w:rPr>
        <w:t>м. Київ,</w:t>
      </w:r>
      <w:r w:rsidRPr="00132209">
        <w:rPr>
          <w:rFonts w:ascii="Arial" w:hAnsi="Arial" w:cs="Arial"/>
          <w:sz w:val="16"/>
          <w:szCs w:val="16"/>
          <w:lang w:val="uk-UA"/>
        </w:rPr>
        <w:t xml:space="preserve"> </w:t>
      </w:r>
      <w:r>
        <w:rPr>
          <w:rFonts w:ascii="Arial" w:hAnsi="Arial" w:cs="Arial"/>
          <w:sz w:val="16"/>
          <w:szCs w:val="16"/>
          <w:lang w:val="uk-UA"/>
        </w:rPr>
        <w:t xml:space="preserve">вул. Євгена </w:t>
      </w:r>
      <w:proofErr w:type="spellStart"/>
      <w:r>
        <w:rPr>
          <w:rFonts w:ascii="Arial" w:hAnsi="Arial" w:cs="Arial"/>
          <w:sz w:val="16"/>
          <w:szCs w:val="16"/>
          <w:lang w:val="uk-UA"/>
        </w:rPr>
        <w:t>Коновальця</w:t>
      </w:r>
      <w:proofErr w:type="spellEnd"/>
      <w:r>
        <w:rPr>
          <w:rFonts w:ascii="Arial" w:hAnsi="Arial" w:cs="Arial"/>
          <w:sz w:val="16"/>
          <w:szCs w:val="16"/>
          <w:lang w:val="uk-UA"/>
        </w:rPr>
        <w:t xml:space="preserve"> (Щорса) 31</w:t>
      </w:r>
      <w:r>
        <w:rPr>
          <w:rFonts w:ascii="Arial" w:hAnsi="Arial" w:cs="Arial"/>
          <w:color w:val="000000"/>
          <w:sz w:val="16"/>
          <w:szCs w:val="16"/>
          <w:lang w:val="uk-UA"/>
        </w:rPr>
        <w:t>) повідомляє, що    ним були проведені очні</w:t>
      </w:r>
      <w:r w:rsidR="001B6825" w:rsidRPr="001B6825">
        <w:rPr>
          <w:rFonts w:ascii="Arial" w:hAnsi="Arial" w:cs="Arial"/>
          <w:color w:val="000000"/>
          <w:sz w:val="16"/>
          <w:szCs w:val="16"/>
          <w:lang w:val="uk-UA"/>
        </w:rPr>
        <w:t xml:space="preserve"> </w:t>
      </w:r>
      <w:r w:rsidR="001B6825">
        <w:rPr>
          <w:rFonts w:ascii="Arial" w:hAnsi="Arial" w:cs="Arial"/>
          <w:color w:val="000000"/>
          <w:sz w:val="16"/>
          <w:szCs w:val="16"/>
          <w:lang w:val="uk-UA"/>
        </w:rPr>
        <w:t>річні</w:t>
      </w:r>
      <w:r>
        <w:rPr>
          <w:rFonts w:ascii="Arial" w:hAnsi="Arial" w:cs="Arial"/>
          <w:color w:val="000000"/>
          <w:sz w:val="16"/>
          <w:szCs w:val="16"/>
          <w:lang w:val="uk-UA"/>
        </w:rPr>
        <w:t xml:space="preserve"> </w:t>
      </w:r>
      <w:r w:rsidR="001C0A4B">
        <w:rPr>
          <w:rFonts w:ascii="Arial" w:hAnsi="Arial" w:cs="Arial"/>
          <w:color w:val="000000"/>
          <w:sz w:val="16"/>
          <w:szCs w:val="16"/>
          <w:lang w:val="uk-UA"/>
        </w:rPr>
        <w:t>чергові</w:t>
      </w:r>
      <w:r>
        <w:rPr>
          <w:rFonts w:ascii="Arial" w:hAnsi="Arial" w:cs="Arial"/>
          <w:color w:val="000000"/>
          <w:sz w:val="16"/>
          <w:szCs w:val="16"/>
          <w:lang w:val="uk-UA"/>
        </w:rPr>
        <w:t xml:space="preserve"> загальні збори </w:t>
      </w:r>
      <w:r w:rsidR="001B6825">
        <w:rPr>
          <w:rFonts w:ascii="Arial" w:hAnsi="Arial" w:cs="Arial"/>
          <w:color w:val="000000"/>
          <w:sz w:val="16"/>
          <w:szCs w:val="16"/>
          <w:lang w:val="uk-UA"/>
        </w:rPr>
        <w:t xml:space="preserve"> акціонерів</w:t>
      </w:r>
      <w:r>
        <w:rPr>
          <w:rFonts w:ascii="Arial" w:hAnsi="Arial" w:cs="Arial"/>
          <w:color w:val="000000"/>
          <w:sz w:val="16"/>
          <w:szCs w:val="16"/>
          <w:lang w:val="uk-UA"/>
        </w:rPr>
        <w:t xml:space="preserve">  відповідно до </w:t>
      </w:r>
      <w:r w:rsidR="006E1E2C">
        <w:rPr>
          <w:rFonts w:ascii="Arial" w:hAnsi="Arial" w:cs="Arial"/>
          <w:color w:val="000000"/>
          <w:sz w:val="16"/>
          <w:szCs w:val="16"/>
          <w:lang w:val="uk-UA"/>
        </w:rPr>
        <w:t>вимог статті 59 Закону України «Про акціонерні товариства».</w:t>
      </w:r>
    </w:p>
    <w:p w14:paraId="53BF26D3" w14:textId="49130F3A" w:rsidR="001E7F51" w:rsidRPr="006219D0" w:rsidRDefault="001E7F51" w:rsidP="001E7F51">
      <w:pPr>
        <w:ind w:firstLine="346"/>
        <w:jc w:val="both"/>
        <w:rPr>
          <w:rFonts w:ascii="Arial" w:hAnsi="Arial" w:cs="Arial"/>
          <w:color w:val="000000"/>
          <w:sz w:val="16"/>
          <w:szCs w:val="16"/>
          <w:lang w:val="uk-UA"/>
        </w:rPr>
      </w:pPr>
      <w:r>
        <w:rPr>
          <w:lang w:val="uk-UA"/>
        </w:rPr>
        <w:t>«</w:t>
      </w:r>
      <w:r w:rsidR="00E25AB3">
        <w:rPr>
          <w:lang w:val="uk-UA"/>
        </w:rPr>
        <w:t>О</w:t>
      </w:r>
      <w:proofErr w:type="spellStart"/>
      <w:r>
        <w:t>собливост</w:t>
      </w:r>
      <w:proofErr w:type="spellEnd"/>
      <w:r w:rsidR="00E25AB3">
        <w:rPr>
          <w:lang w:val="uk-UA"/>
        </w:rPr>
        <w:t>і проведення загальних зборів, в яких беруть участь акціонери-власники 100</w:t>
      </w:r>
      <w:r>
        <w:rPr>
          <w:lang w:val="uk-UA"/>
        </w:rPr>
        <w:t xml:space="preserve"> відсотків голосуючих  акцій»</w:t>
      </w:r>
    </w:p>
    <w:p w14:paraId="674152C7" w14:textId="407F63CF" w:rsidR="001E7F51" w:rsidRDefault="001E7F51" w:rsidP="001E7F51">
      <w:pPr>
        <w:ind w:firstLine="346"/>
        <w:jc w:val="both"/>
        <w:rPr>
          <w:rFonts w:ascii="Arial" w:hAnsi="Arial" w:cs="Arial"/>
          <w:color w:val="000000"/>
          <w:sz w:val="16"/>
          <w:szCs w:val="16"/>
          <w:lang w:val="uk-UA"/>
        </w:rPr>
      </w:pPr>
      <w:r>
        <w:rPr>
          <w:rFonts w:ascii="Arial" w:hAnsi="Arial" w:cs="Arial"/>
          <w:color w:val="000000"/>
          <w:sz w:val="16"/>
          <w:szCs w:val="16"/>
          <w:lang w:val="uk-UA"/>
        </w:rPr>
        <w:t xml:space="preserve">Товариство нараховує всього  </w:t>
      </w:r>
      <w:r w:rsidR="006E1E2C">
        <w:rPr>
          <w:rFonts w:ascii="Arial" w:hAnsi="Arial" w:cs="Arial"/>
          <w:color w:val="000000"/>
          <w:sz w:val="16"/>
          <w:szCs w:val="16"/>
          <w:lang w:val="uk-UA"/>
        </w:rPr>
        <w:t>4</w:t>
      </w:r>
      <w:r>
        <w:rPr>
          <w:rFonts w:ascii="Arial" w:hAnsi="Arial" w:cs="Arial"/>
          <w:color w:val="000000"/>
          <w:sz w:val="16"/>
          <w:szCs w:val="16"/>
          <w:lang w:val="uk-UA"/>
        </w:rPr>
        <w:t xml:space="preserve"> акціонер</w:t>
      </w:r>
      <w:r w:rsidR="006E1E2C">
        <w:rPr>
          <w:rFonts w:ascii="Arial" w:hAnsi="Arial" w:cs="Arial"/>
          <w:color w:val="000000"/>
          <w:sz w:val="16"/>
          <w:szCs w:val="16"/>
          <w:lang w:val="uk-UA"/>
        </w:rPr>
        <w:t>и</w:t>
      </w:r>
      <w:r>
        <w:rPr>
          <w:rFonts w:ascii="Arial" w:hAnsi="Arial" w:cs="Arial"/>
          <w:color w:val="000000"/>
          <w:sz w:val="16"/>
          <w:szCs w:val="16"/>
          <w:lang w:val="uk-UA"/>
        </w:rPr>
        <w:t>, які сукуп</w:t>
      </w:r>
      <w:r w:rsidR="006E1E2C">
        <w:rPr>
          <w:rFonts w:ascii="Arial" w:hAnsi="Arial" w:cs="Arial"/>
          <w:color w:val="000000"/>
          <w:sz w:val="16"/>
          <w:szCs w:val="16"/>
          <w:lang w:val="uk-UA"/>
        </w:rPr>
        <w:t>н</w:t>
      </w:r>
      <w:r>
        <w:rPr>
          <w:rFonts w:ascii="Arial" w:hAnsi="Arial" w:cs="Arial"/>
          <w:color w:val="000000"/>
          <w:sz w:val="16"/>
          <w:szCs w:val="16"/>
          <w:lang w:val="uk-UA"/>
        </w:rPr>
        <w:t>о володіють 100% голосуючих  акцій Товариства і мають реальну можливість зібратися в одному місці для участі в проведенні загальних зборів акціонерів.</w:t>
      </w:r>
    </w:p>
    <w:p w14:paraId="50118C3C" w14:textId="51EACDFA" w:rsidR="001E7F51" w:rsidRPr="004D1372" w:rsidRDefault="001E7F51" w:rsidP="001E7F51">
      <w:pPr>
        <w:ind w:firstLine="346"/>
        <w:jc w:val="both"/>
        <w:rPr>
          <w:rFonts w:ascii="Arial" w:hAnsi="Arial" w:cs="Arial"/>
          <w:color w:val="000000"/>
          <w:sz w:val="16"/>
          <w:szCs w:val="16"/>
          <w:lang w:val="uk-UA"/>
        </w:rPr>
      </w:pPr>
      <w:r>
        <w:rPr>
          <w:rFonts w:ascii="Arial" w:hAnsi="Arial" w:cs="Arial"/>
          <w:color w:val="000000"/>
          <w:sz w:val="16"/>
          <w:szCs w:val="16"/>
          <w:lang w:val="uk-UA"/>
        </w:rPr>
        <w:t xml:space="preserve"> </w:t>
      </w:r>
      <w:r>
        <w:rPr>
          <w:rFonts w:ascii="Arial" w:hAnsi="Arial" w:cs="Arial"/>
          <w:b/>
          <w:bCs/>
          <w:color w:val="000000"/>
          <w:sz w:val="16"/>
          <w:szCs w:val="16"/>
          <w:lang w:val="uk-UA"/>
        </w:rPr>
        <w:t>Дата та час проведення Зборів –</w:t>
      </w:r>
      <w:r w:rsidR="006E1E2C">
        <w:rPr>
          <w:rFonts w:ascii="Arial" w:hAnsi="Arial" w:cs="Arial"/>
          <w:b/>
          <w:bCs/>
          <w:color w:val="000000"/>
          <w:sz w:val="16"/>
          <w:szCs w:val="16"/>
          <w:lang w:val="uk-UA"/>
        </w:rPr>
        <w:t xml:space="preserve"> </w:t>
      </w:r>
      <w:r w:rsidR="001B6825">
        <w:rPr>
          <w:rFonts w:ascii="Arial" w:hAnsi="Arial" w:cs="Arial"/>
          <w:b/>
          <w:bCs/>
          <w:color w:val="000000"/>
          <w:sz w:val="16"/>
          <w:szCs w:val="16"/>
          <w:lang w:val="uk-UA"/>
        </w:rPr>
        <w:t>14</w:t>
      </w:r>
      <w:r w:rsidR="00EF7DC5">
        <w:rPr>
          <w:rFonts w:ascii="Arial" w:hAnsi="Arial" w:cs="Arial"/>
          <w:b/>
          <w:bCs/>
          <w:color w:val="000000"/>
          <w:sz w:val="16"/>
          <w:szCs w:val="16"/>
          <w:lang w:val="uk-UA"/>
        </w:rPr>
        <w:t xml:space="preserve"> березня</w:t>
      </w:r>
      <w:r w:rsidRPr="00285D07">
        <w:rPr>
          <w:rFonts w:ascii="Arial" w:hAnsi="Arial" w:cs="Arial"/>
          <w:b/>
          <w:bCs/>
          <w:i/>
          <w:color w:val="000000"/>
          <w:sz w:val="16"/>
          <w:szCs w:val="16"/>
          <w:lang w:val="uk-UA"/>
        </w:rPr>
        <w:t xml:space="preserve"> 20</w:t>
      </w:r>
      <w:r w:rsidR="007F07D2">
        <w:rPr>
          <w:rFonts w:ascii="Arial" w:hAnsi="Arial" w:cs="Arial"/>
          <w:b/>
          <w:bCs/>
          <w:i/>
          <w:color w:val="000000"/>
          <w:sz w:val="16"/>
          <w:szCs w:val="16"/>
          <w:lang w:val="uk-UA"/>
        </w:rPr>
        <w:t>25</w:t>
      </w:r>
      <w:r w:rsidRPr="00285D07">
        <w:rPr>
          <w:rFonts w:ascii="Arial" w:hAnsi="Arial" w:cs="Arial"/>
          <w:b/>
          <w:bCs/>
          <w:i/>
          <w:color w:val="000000"/>
          <w:sz w:val="16"/>
          <w:szCs w:val="16"/>
        </w:rPr>
        <w:t xml:space="preserve"> </w:t>
      </w:r>
      <w:r w:rsidRPr="00285D07">
        <w:rPr>
          <w:rFonts w:ascii="Arial" w:hAnsi="Arial" w:cs="Arial"/>
          <w:b/>
          <w:bCs/>
          <w:i/>
          <w:color w:val="000000"/>
          <w:sz w:val="16"/>
          <w:szCs w:val="16"/>
          <w:lang w:val="uk-UA"/>
        </w:rPr>
        <w:t>року о</w:t>
      </w:r>
      <w:r>
        <w:rPr>
          <w:rFonts w:ascii="Arial" w:hAnsi="Arial" w:cs="Arial"/>
          <w:b/>
          <w:bCs/>
          <w:color w:val="000000"/>
          <w:sz w:val="16"/>
          <w:szCs w:val="16"/>
          <w:lang w:val="uk-UA"/>
        </w:rPr>
        <w:t xml:space="preserve"> 1</w:t>
      </w:r>
      <w:r w:rsidRPr="00516E00">
        <w:rPr>
          <w:rFonts w:ascii="Arial" w:hAnsi="Arial" w:cs="Arial"/>
          <w:b/>
          <w:bCs/>
          <w:color w:val="000000"/>
          <w:sz w:val="16"/>
          <w:szCs w:val="16"/>
        </w:rPr>
        <w:t>0</w:t>
      </w:r>
      <w:r>
        <w:rPr>
          <w:rFonts w:ascii="Arial" w:hAnsi="Arial" w:cs="Arial"/>
          <w:b/>
          <w:bCs/>
          <w:color w:val="000000"/>
          <w:sz w:val="16"/>
          <w:szCs w:val="16"/>
          <w:lang w:val="uk-UA"/>
        </w:rPr>
        <w:t>:00</w:t>
      </w:r>
      <w:r>
        <w:rPr>
          <w:rFonts w:ascii="Arial" w:hAnsi="Arial" w:cs="Arial"/>
          <w:color w:val="000000"/>
          <w:sz w:val="16"/>
          <w:szCs w:val="16"/>
          <w:lang w:val="uk-UA"/>
        </w:rPr>
        <w:t xml:space="preserve">. </w:t>
      </w:r>
      <w:r>
        <w:rPr>
          <w:rFonts w:ascii="Arial" w:hAnsi="Arial" w:cs="Arial"/>
          <w:b/>
          <w:bCs/>
          <w:color w:val="000000"/>
          <w:sz w:val="16"/>
          <w:szCs w:val="16"/>
          <w:lang w:val="uk-UA"/>
        </w:rPr>
        <w:t xml:space="preserve">Місце проведення: </w:t>
      </w:r>
      <w:r>
        <w:rPr>
          <w:rFonts w:ascii="Arial" w:hAnsi="Arial" w:cs="Arial"/>
          <w:color w:val="000000"/>
          <w:sz w:val="16"/>
          <w:szCs w:val="16"/>
          <w:lang w:val="uk-UA"/>
        </w:rPr>
        <w:t xml:space="preserve">01133, Україна, </w:t>
      </w:r>
      <w:r>
        <w:rPr>
          <w:rFonts w:ascii="Arial" w:hAnsi="Arial" w:cs="Arial"/>
          <w:sz w:val="16"/>
          <w:szCs w:val="16"/>
          <w:lang w:val="uk-UA"/>
        </w:rPr>
        <w:t xml:space="preserve">м. Київ, </w:t>
      </w:r>
      <w:proofErr w:type="spellStart"/>
      <w:r>
        <w:rPr>
          <w:rFonts w:ascii="Arial" w:hAnsi="Arial" w:cs="Arial"/>
          <w:sz w:val="16"/>
          <w:szCs w:val="16"/>
          <w:lang w:val="uk-UA"/>
        </w:rPr>
        <w:t>вул.Євгена</w:t>
      </w:r>
      <w:proofErr w:type="spellEnd"/>
      <w:r>
        <w:rPr>
          <w:rFonts w:ascii="Arial" w:hAnsi="Arial" w:cs="Arial"/>
          <w:sz w:val="16"/>
          <w:szCs w:val="16"/>
          <w:lang w:val="uk-UA"/>
        </w:rPr>
        <w:t xml:space="preserve"> </w:t>
      </w:r>
      <w:proofErr w:type="spellStart"/>
      <w:r>
        <w:rPr>
          <w:rFonts w:ascii="Arial" w:hAnsi="Arial" w:cs="Arial"/>
          <w:sz w:val="16"/>
          <w:szCs w:val="16"/>
          <w:lang w:val="uk-UA"/>
        </w:rPr>
        <w:t>Коновальця</w:t>
      </w:r>
      <w:proofErr w:type="spellEnd"/>
      <w:r>
        <w:rPr>
          <w:rFonts w:ascii="Arial" w:hAnsi="Arial" w:cs="Arial"/>
          <w:sz w:val="16"/>
          <w:szCs w:val="16"/>
          <w:lang w:val="uk-UA"/>
        </w:rPr>
        <w:t xml:space="preserve"> (Щорса) 31</w:t>
      </w:r>
      <w:r>
        <w:rPr>
          <w:rFonts w:ascii="Arial" w:hAnsi="Arial" w:cs="Arial"/>
          <w:color w:val="000000"/>
          <w:sz w:val="16"/>
          <w:szCs w:val="16"/>
          <w:lang w:val="uk-UA"/>
        </w:rPr>
        <w:t xml:space="preserve">, </w:t>
      </w:r>
      <w:r>
        <w:rPr>
          <w:rFonts w:ascii="Arial" w:hAnsi="Arial" w:cs="Arial"/>
          <w:sz w:val="16"/>
          <w:szCs w:val="16"/>
          <w:lang w:val="uk-UA"/>
        </w:rPr>
        <w:t>3-й поверх, кімната №321</w:t>
      </w:r>
      <w:r>
        <w:rPr>
          <w:rFonts w:ascii="Arial" w:hAnsi="Arial" w:cs="Arial"/>
          <w:color w:val="000000"/>
          <w:sz w:val="16"/>
          <w:szCs w:val="16"/>
          <w:lang w:val="uk-UA"/>
        </w:rPr>
        <w:t>.</w:t>
      </w:r>
      <w:r w:rsidRPr="005C380C">
        <w:rPr>
          <w:rFonts w:ascii="Arial" w:hAnsi="Arial" w:cs="Arial"/>
          <w:color w:val="000000"/>
          <w:sz w:val="16"/>
          <w:szCs w:val="16"/>
          <w:lang w:val="uk-UA"/>
        </w:rPr>
        <w:t>.</w:t>
      </w:r>
    </w:p>
    <w:p w14:paraId="4C3DC1DF" w14:textId="77777777" w:rsidR="001E7F51" w:rsidRDefault="001E7F51" w:rsidP="001E7F51">
      <w:pPr>
        <w:ind w:firstLine="346"/>
        <w:jc w:val="both"/>
        <w:rPr>
          <w:rFonts w:ascii="Arial" w:hAnsi="Arial" w:cs="Arial"/>
          <w:color w:val="000000"/>
          <w:sz w:val="16"/>
          <w:szCs w:val="16"/>
          <w:lang w:val="uk-UA"/>
        </w:rPr>
      </w:pPr>
    </w:p>
    <w:p w14:paraId="78436D50" w14:textId="107A6A6C" w:rsidR="001E7F51" w:rsidRDefault="001E7F51" w:rsidP="001E7F51">
      <w:pPr>
        <w:ind w:firstLine="346"/>
        <w:jc w:val="both"/>
        <w:rPr>
          <w:rFonts w:ascii="Arial" w:hAnsi="Arial" w:cs="Arial"/>
          <w:color w:val="000000"/>
          <w:sz w:val="16"/>
          <w:szCs w:val="16"/>
          <w:lang w:val="uk-UA"/>
        </w:rPr>
      </w:pPr>
      <w:r>
        <w:rPr>
          <w:rFonts w:ascii="Arial" w:hAnsi="Arial" w:cs="Arial"/>
          <w:color w:val="000000"/>
          <w:sz w:val="16"/>
          <w:szCs w:val="16"/>
          <w:lang w:val="uk-UA"/>
        </w:rPr>
        <w:t>Загальна кількість простих акцій: 12 251 096 штук; загальна кількість голосуючих акцій:</w:t>
      </w:r>
      <w:r w:rsidR="00F36A83" w:rsidRPr="00F36A83">
        <w:rPr>
          <w:rFonts w:ascii="Arial" w:hAnsi="Arial" w:cs="Arial"/>
          <w:color w:val="000000"/>
          <w:sz w:val="16"/>
          <w:szCs w:val="16"/>
        </w:rPr>
        <w:t xml:space="preserve">12 251 </w:t>
      </w:r>
      <w:bookmarkStart w:id="0" w:name="_GoBack"/>
      <w:bookmarkEnd w:id="0"/>
      <w:r w:rsidR="00F36A83" w:rsidRPr="00F36A83">
        <w:rPr>
          <w:rFonts w:ascii="Arial" w:hAnsi="Arial" w:cs="Arial"/>
          <w:color w:val="000000"/>
          <w:sz w:val="16"/>
          <w:szCs w:val="16"/>
        </w:rPr>
        <w:t>096</w:t>
      </w:r>
      <w:r>
        <w:rPr>
          <w:rFonts w:ascii="Arial" w:hAnsi="Arial" w:cs="Arial"/>
          <w:color w:val="000000"/>
          <w:sz w:val="16"/>
          <w:szCs w:val="16"/>
          <w:lang w:val="uk-UA"/>
        </w:rPr>
        <w:t xml:space="preserve"> штук.</w:t>
      </w:r>
    </w:p>
    <w:p w14:paraId="4DC58614" w14:textId="77777777" w:rsidR="001E7F51" w:rsidRPr="00132209" w:rsidRDefault="001E7F51" w:rsidP="001E7F51">
      <w:pPr>
        <w:pStyle w:val="3"/>
        <w:ind w:left="284" w:firstLine="0"/>
        <w:rPr>
          <w:rFonts w:ascii="Arial" w:hAnsi="Arial" w:cs="Arial"/>
          <w:sz w:val="16"/>
          <w:szCs w:val="16"/>
        </w:rPr>
      </w:pPr>
    </w:p>
    <w:p w14:paraId="2DB59C63" w14:textId="77777777" w:rsidR="001E7F51" w:rsidRDefault="001E7F51" w:rsidP="001E7F51">
      <w:pPr>
        <w:pStyle w:val="a5"/>
        <w:pBdr>
          <w:bottom w:val="single" w:sz="6" w:space="2" w:color="auto"/>
        </w:pBdr>
        <w:tabs>
          <w:tab w:val="left" w:pos="6660"/>
        </w:tabs>
        <w:spacing w:line="240" w:lineRule="atLeast"/>
        <w:rPr>
          <w:rFonts w:ascii="Arial" w:hAnsi="Arial" w:cs="Arial"/>
          <w:color w:val="000000"/>
          <w:sz w:val="18"/>
          <w:szCs w:val="18"/>
          <w:lang w:val="ru-RU"/>
        </w:rPr>
      </w:pPr>
      <w:r w:rsidRPr="001E4EA6">
        <w:rPr>
          <w:rFonts w:ascii="Arial" w:hAnsi="Arial" w:cs="Arial"/>
          <w:b/>
          <w:sz w:val="18"/>
          <w:szCs w:val="18"/>
          <w:lang w:eastAsia="en-US"/>
        </w:rPr>
        <w:t>Перелік питань, включених до проекту  порядку денного</w:t>
      </w:r>
      <w:r>
        <w:rPr>
          <w:rFonts w:ascii="Arial" w:hAnsi="Arial" w:cs="Arial"/>
          <w:b/>
          <w:sz w:val="18"/>
          <w:szCs w:val="18"/>
          <w:lang w:eastAsia="en-US"/>
        </w:rPr>
        <w:t>, та проекти рішень щодо кожного з питань</w:t>
      </w:r>
    </w:p>
    <w:p w14:paraId="2B3D43C1" w14:textId="77777777" w:rsidR="001E7F51" w:rsidRPr="00A2247C" w:rsidRDefault="001E7F51" w:rsidP="001E7F51">
      <w:pPr>
        <w:pStyle w:val="a5"/>
        <w:pBdr>
          <w:bottom w:val="single" w:sz="6" w:space="2" w:color="auto"/>
        </w:pBdr>
        <w:tabs>
          <w:tab w:val="left" w:pos="6660"/>
        </w:tabs>
        <w:spacing w:line="240" w:lineRule="atLeast"/>
        <w:rPr>
          <w:rFonts w:ascii="Arial" w:hAnsi="Arial" w:cs="Arial"/>
          <w:i/>
          <w:sz w:val="18"/>
          <w:szCs w:val="18"/>
          <w:lang w:val="ru-RU" w:eastAsia="en-US"/>
        </w:rPr>
      </w:pPr>
      <w:r w:rsidRPr="00A2247C">
        <w:rPr>
          <w:rFonts w:ascii="Arial" w:hAnsi="Arial" w:cs="Arial"/>
          <w:i/>
          <w:sz w:val="18"/>
          <w:szCs w:val="18"/>
          <w:lang w:eastAsia="en-US"/>
        </w:rPr>
        <w:t>.</w:t>
      </w:r>
    </w:p>
    <w:p w14:paraId="685D0905" w14:textId="77777777" w:rsidR="001E7F51" w:rsidRDefault="001E7F51" w:rsidP="001E7F51">
      <w:pPr>
        <w:pStyle w:val="a5"/>
        <w:pBdr>
          <w:bottom w:val="single" w:sz="6" w:space="2" w:color="auto"/>
        </w:pBdr>
        <w:tabs>
          <w:tab w:val="left" w:pos="6660"/>
        </w:tabs>
        <w:spacing w:line="240" w:lineRule="atLeast"/>
        <w:rPr>
          <w:rFonts w:ascii="Arial" w:hAnsi="Arial" w:cs="Arial"/>
          <w:sz w:val="18"/>
          <w:szCs w:val="18"/>
          <w:lang w:eastAsia="en-US"/>
        </w:rPr>
      </w:pPr>
      <w:r>
        <w:rPr>
          <w:rFonts w:ascii="Arial" w:hAnsi="Arial" w:cs="Arial"/>
          <w:color w:val="000000"/>
          <w:sz w:val="18"/>
          <w:szCs w:val="18"/>
          <w:lang w:val="ru-RU"/>
        </w:rPr>
        <w:t xml:space="preserve">1. </w:t>
      </w:r>
      <w:r w:rsidRPr="001E4EA6">
        <w:rPr>
          <w:rFonts w:ascii="Arial" w:hAnsi="Arial" w:cs="Arial"/>
          <w:sz w:val="18"/>
          <w:szCs w:val="18"/>
          <w:lang w:eastAsia="en-US"/>
        </w:rPr>
        <w:t>Про обрання робочих органів та затвердження регламенту зборів</w:t>
      </w:r>
      <w:r>
        <w:rPr>
          <w:rFonts w:ascii="Arial" w:hAnsi="Arial" w:cs="Arial"/>
          <w:sz w:val="18"/>
          <w:szCs w:val="18"/>
          <w:lang w:eastAsia="en-US"/>
        </w:rPr>
        <w:t>.</w:t>
      </w:r>
    </w:p>
    <w:p w14:paraId="542FF0B6" w14:textId="4C1E7D38" w:rsidR="001E7F51" w:rsidRDefault="001E7F51" w:rsidP="001E7F51">
      <w:pPr>
        <w:pStyle w:val="a5"/>
        <w:pBdr>
          <w:bottom w:val="single" w:sz="6" w:space="2" w:color="auto"/>
        </w:pBdr>
        <w:tabs>
          <w:tab w:val="left" w:pos="6660"/>
        </w:tabs>
        <w:spacing w:line="240" w:lineRule="atLeast"/>
        <w:rPr>
          <w:rFonts w:ascii="Arial" w:hAnsi="Arial" w:cs="Arial"/>
          <w:color w:val="000000"/>
          <w:sz w:val="18"/>
          <w:szCs w:val="18"/>
          <w:lang w:val="ru-RU"/>
        </w:rPr>
      </w:pPr>
      <w:r w:rsidRPr="00A2247C">
        <w:rPr>
          <w:rFonts w:ascii="Arial" w:hAnsi="Arial" w:cs="Arial"/>
          <w:i/>
          <w:sz w:val="18"/>
          <w:szCs w:val="18"/>
          <w:lang w:eastAsia="en-US"/>
        </w:rPr>
        <w:t xml:space="preserve">    Проект рішення: Голова зборів – уповноважений наглядовою радою генеральний директор</w:t>
      </w:r>
      <w:r w:rsidR="006E1E2C">
        <w:rPr>
          <w:rFonts w:ascii="Arial" w:hAnsi="Arial" w:cs="Arial"/>
          <w:i/>
          <w:sz w:val="18"/>
          <w:szCs w:val="18"/>
          <w:lang w:eastAsia="en-US"/>
        </w:rPr>
        <w:t xml:space="preserve"> Костюк Н</w:t>
      </w:r>
      <w:r w:rsidR="00CF36AE">
        <w:rPr>
          <w:rFonts w:ascii="Arial" w:hAnsi="Arial" w:cs="Arial"/>
          <w:i/>
          <w:sz w:val="18"/>
          <w:szCs w:val="18"/>
          <w:lang w:eastAsia="en-US"/>
        </w:rPr>
        <w:t xml:space="preserve">аталя </w:t>
      </w:r>
      <w:r w:rsidR="006E1E2C">
        <w:rPr>
          <w:rFonts w:ascii="Arial" w:hAnsi="Arial" w:cs="Arial"/>
          <w:i/>
          <w:sz w:val="18"/>
          <w:szCs w:val="18"/>
          <w:lang w:eastAsia="en-US"/>
        </w:rPr>
        <w:t>Є</w:t>
      </w:r>
      <w:r w:rsidR="00CF36AE">
        <w:rPr>
          <w:rFonts w:ascii="Arial" w:hAnsi="Arial" w:cs="Arial"/>
          <w:i/>
          <w:sz w:val="18"/>
          <w:szCs w:val="18"/>
          <w:lang w:eastAsia="en-US"/>
        </w:rPr>
        <w:t>вгенівна,</w:t>
      </w:r>
      <w:r w:rsidRPr="00A2247C">
        <w:rPr>
          <w:rFonts w:ascii="Arial" w:hAnsi="Arial" w:cs="Arial"/>
          <w:i/>
          <w:sz w:val="18"/>
          <w:szCs w:val="18"/>
          <w:lang w:eastAsia="en-US"/>
        </w:rPr>
        <w:t xml:space="preserve"> секретар – </w:t>
      </w:r>
      <w:proofErr w:type="spellStart"/>
      <w:r w:rsidR="00285D07">
        <w:rPr>
          <w:rFonts w:ascii="Arial" w:hAnsi="Arial" w:cs="Arial"/>
          <w:i/>
          <w:sz w:val="18"/>
          <w:szCs w:val="18"/>
          <w:lang w:eastAsia="en-US"/>
        </w:rPr>
        <w:t>Супруненко</w:t>
      </w:r>
      <w:proofErr w:type="spellEnd"/>
      <w:r w:rsidRPr="00A2247C">
        <w:rPr>
          <w:rFonts w:ascii="Arial" w:hAnsi="Arial" w:cs="Arial"/>
          <w:i/>
          <w:sz w:val="18"/>
          <w:szCs w:val="18"/>
          <w:lang w:eastAsia="en-US"/>
        </w:rPr>
        <w:t xml:space="preserve"> Лю</w:t>
      </w:r>
      <w:r w:rsidR="00285D07">
        <w:rPr>
          <w:rFonts w:ascii="Arial" w:hAnsi="Arial" w:cs="Arial"/>
          <w:i/>
          <w:sz w:val="18"/>
          <w:szCs w:val="18"/>
          <w:lang w:eastAsia="en-US"/>
        </w:rPr>
        <w:t>бов</w:t>
      </w:r>
      <w:r w:rsidRPr="00A2247C">
        <w:rPr>
          <w:rFonts w:ascii="Arial" w:hAnsi="Arial" w:cs="Arial"/>
          <w:i/>
          <w:sz w:val="18"/>
          <w:szCs w:val="18"/>
          <w:lang w:eastAsia="en-US"/>
        </w:rPr>
        <w:t xml:space="preserve">  </w:t>
      </w:r>
      <w:r w:rsidR="00285D07">
        <w:rPr>
          <w:rFonts w:ascii="Arial" w:hAnsi="Arial" w:cs="Arial"/>
          <w:i/>
          <w:sz w:val="18"/>
          <w:szCs w:val="18"/>
          <w:lang w:eastAsia="en-US"/>
        </w:rPr>
        <w:t>Анатоліївна</w:t>
      </w:r>
      <w:r w:rsidRPr="00A2247C">
        <w:rPr>
          <w:rFonts w:ascii="Arial" w:hAnsi="Arial" w:cs="Arial"/>
          <w:i/>
          <w:sz w:val="18"/>
          <w:szCs w:val="18"/>
          <w:lang w:eastAsia="en-US"/>
        </w:rPr>
        <w:t>.</w:t>
      </w:r>
      <w:r w:rsidRPr="00A2247C">
        <w:rPr>
          <w:rFonts w:ascii="Arial" w:hAnsi="Arial" w:cs="Arial"/>
          <w:i/>
          <w:sz w:val="18"/>
          <w:szCs w:val="18"/>
          <w:lang w:val="ru-RU" w:eastAsia="en-US"/>
        </w:rPr>
        <w:t xml:space="preserve"> </w:t>
      </w:r>
      <w:r w:rsidRPr="00A2247C">
        <w:rPr>
          <w:rFonts w:ascii="Arial" w:hAnsi="Arial" w:cs="Arial"/>
          <w:i/>
          <w:sz w:val="18"/>
          <w:szCs w:val="18"/>
          <w:lang w:eastAsia="en-US"/>
        </w:rPr>
        <w:t xml:space="preserve">Регламент зборів: виступи </w:t>
      </w:r>
      <w:proofErr w:type="spellStart"/>
      <w:r w:rsidRPr="00A2247C">
        <w:rPr>
          <w:rFonts w:ascii="Arial" w:hAnsi="Arial" w:cs="Arial"/>
          <w:i/>
          <w:sz w:val="18"/>
          <w:szCs w:val="18"/>
          <w:lang w:eastAsia="en-US"/>
        </w:rPr>
        <w:t>доповідачів-</w:t>
      </w:r>
      <w:proofErr w:type="spellEnd"/>
      <w:r w:rsidRPr="00A2247C">
        <w:rPr>
          <w:rFonts w:ascii="Arial" w:hAnsi="Arial" w:cs="Arial"/>
          <w:i/>
          <w:sz w:val="18"/>
          <w:szCs w:val="18"/>
          <w:lang w:eastAsia="en-US"/>
        </w:rPr>
        <w:t xml:space="preserve"> до 10 хвилин, запитання та пропозиції, відповіді на запитання – до 3-х хвилин. Збори проводяться без перерви</w:t>
      </w:r>
      <w:r w:rsidRPr="001E4EA6">
        <w:rPr>
          <w:rFonts w:ascii="Arial" w:hAnsi="Arial" w:cs="Arial"/>
          <w:sz w:val="18"/>
          <w:szCs w:val="18"/>
          <w:lang w:eastAsia="en-US"/>
        </w:rPr>
        <w:t>.</w:t>
      </w:r>
    </w:p>
    <w:p w14:paraId="4E326589" w14:textId="3D1FF7F1" w:rsidR="001E7F51" w:rsidRDefault="001E7F51" w:rsidP="001E7F51">
      <w:pPr>
        <w:pStyle w:val="a5"/>
        <w:pBdr>
          <w:bottom w:val="single" w:sz="6" w:space="2" w:color="auto"/>
        </w:pBdr>
        <w:tabs>
          <w:tab w:val="left" w:pos="6660"/>
        </w:tabs>
        <w:spacing w:line="240" w:lineRule="atLeast"/>
        <w:rPr>
          <w:rFonts w:ascii="Arial" w:hAnsi="Arial" w:cs="Arial"/>
          <w:sz w:val="18"/>
          <w:szCs w:val="18"/>
          <w:lang w:eastAsia="en-US"/>
        </w:rPr>
      </w:pPr>
      <w:r>
        <w:rPr>
          <w:rFonts w:ascii="Arial" w:hAnsi="Arial" w:cs="Arial"/>
          <w:color w:val="000000"/>
          <w:sz w:val="18"/>
          <w:szCs w:val="18"/>
          <w:lang w:val="ru-RU"/>
        </w:rPr>
        <w:t>2</w:t>
      </w:r>
      <w:r w:rsidRPr="00D929A9">
        <w:rPr>
          <w:rFonts w:ascii="Arial" w:hAnsi="Arial" w:cs="Arial"/>
          <w:color w:val="000000"/>
          <w:sz w:val="18"/>
          <w:szCs w:val="18"/>
          <w:lang w:val="ru-RU"/>
        </w:rPr>
        <w:t xml:space="preserve">. </w:t>
      </w:r>
      <w:r w:rsidRPr="00D929A9">
        <w:rPr>
          <w:rFonts w:ascii="Arial" w:hAnsi="Arial" w:cs="Arial"/>
          <w:sz w:val="18"/>
          <w:szCs w:val="18"/>
          <w:lang w:eastAsia="en-US"/>
        </w:rPr>
        <w:t>Звіт наглядової ради Товариства за 20</w:t>
      </w:r>
      <w:r>
        <w:rPr>
          <w:rFonts w:ascii="Arial" w:hAnsi="Arial" w:cs="Arial"/>
          <w:sz w:val="18"/>
          <w:szCs w:val="18"/>
          <w:lang w:val="ru-RU" w:eastAsia="en-US"/>
        </w:rPr>
        <w:t>2</w:t>
      </w:r>
      <w:r w:rsidR="007F07D2">
        <w:rPr>
          <w:rFonts w:ascii="Arial" w:hAnsi="Arial" w:cs="Arial"/>
          <w:sz w:val="18"/>
          <w:szCs w:val="18"/>
          <w:lang w:val="ru-RU" w:eastAsia="en-US"/>
        </w:rPr>
        <w:t>4</w:t>
      </w:r>
      <w:r w:rsidRPr="00D929A9">
        <w:rPr>
          <w:rFonts w:ascii="Arial" w:hAnsi="Arial" w:cs="Arial"/>
          <w:sz w:val="18"/>
          <w:szCs w:val="18"/>
          <w:lang w:eastAsia="en-US"/>
        </w:rPr>
        <w:t xml:space="preserve"> рік. Прийняття рішення за наслідками розгляду звіту</w:t>
      </w:r>
      <w:r>
        <w:rPr>
          <w:rFonts w:ascii="Arial" w:hAnsi="Arial" w:cs="Arial"/>
          <w:sz w:val="18"/>
          <w:szCs w:val="18"/>
          <w:lang w:eastAsia="en-US"/>
        </w:rPr>
        <w:t>.</w:t>
      </w:r>
    </w:p>
    <w:p w14:paraId="7E6E166D" w14:textId="5B0CA341" w:rsidR="001E7F51" w:rsidRPr="00D929A9" w:rsidRDefault="001E7F51" w:rsidP="001E7F51">
      <w:pPr>
        <w:pStyle w:val="a5"/>
        <w:pBdr>
          <w:bottom w:val="single" w:sz="6" w:space="2" w:color="auto"/>
        </w:pBdr>
        <w:tabs>
          <w:tab w:val="left" w:pos="6660"/>
        </w:tabs>
        <w:spacing w:line="240" w:lineRule="atLeast"/>
        <w:rPr>
          <w:rFonts w:ascii="Arial" w:hAnsi="Arial" w:cs="Arial"/>
          <w:sz w:val="18"/>
          <w:szCs w:val="18"/>
          <w:lang w:eastAsia="en-US"/>
        </w:rPr>
      </w:pPr>
      <w:r w:rsidRPr="00A2247C">
        <w:rPr>
          <w:rFonts w:ascii="Arial" w:hAnsi="Arial" w:cs="Arial"/>
          <w:i/>
          <w:sz w:val="18"/>
          <w:szCs w:val="18"/>
          <w:lang w:eastAsia="en-US"/>
        </w:rPr>
        <w:t xml:space="preserve">    Проект рішення: Затвердити звіт н</w:t>
      </w:r>
      <w:r>
        <w:rPr>
          <w:rFonts w:ascii="Arial" w:hAnsi="Arial" w:cs="Arial"/>
          <w:i/>
          <w:sz w:val="18"/>
          <w:szCs w:val="18"/>
          <w:lang w:eastAsia="en-US"/>
        </w:rPr>
        <w:t>аглядової ради Товариства за 20</w:t>
      </w:r>
      <w:r w:rsidRPr="00C05AB1">
        <w:rPr>
          <w:rFonts w:ascii="Arial" w:hAnsi="Arial" w:cs="Arial"/>
          <w:i/>
          <w:sz w:val="18"/>
          <w:szCs w:val="18"/>
          <w:lang w:val="ru-RU" w:eastAsia="en-US"/>
        </w:rPr>
        <w:t>2</w:t>
      </w:r>
      <w:r w:rsidR="007F07D2">
        <w:rPr>
          <w:rFonts w:ascii="Arial" w:hAnsi="Arial" w:cs="Arial"/>
          <w:i/>
          <w:sz w:val="18"/>
          <w:szCs w:val="18"/>
          <w:lang w:val="ru-RU" w:eastAsia="en-US"/>
        </w:rPr>
        <w:t>4</w:t>
      </w:r>
      <w:r w:rsidRPr="00A2247C">
        <w:rPr>
          <w:rFonts w:ascii="Arial" w:hAnsi="Arial" w:cs="Arial"/>
          <w:i/>
          <w:sz w:val="18"/>
          <w:szCs w:val="18"/>
          <w:lang w:eastAsia="en-US"/>
        </w:rPr>
        <w:t>рік. Роботу наглядової ради  в 20</w:t>
      </w:r>
      <w:r w:rsidRPr="00C05AB1">
        <w:rPr>
          <w:rFonts w:ascii="Arial" w:hAnsi="Arial" w:cs="Arial"/>
          <w:i/>
          <w:sz w:val="18"/>
          <w:szCs w:val="18"/>
          <w:lang w:val="ru-RU" w:eastAsia="en-US"/>
        </w:rPr>
        <w:t>2</w:t>
      </w:r>
      <w:r w:rsidR="007F07D2">
        <w:rPr>
          <w:rFonts w:ascii="Arial" w:hAnsi="Arial" w:cs="Arial"/>
          <w:i/>
          <w:sz w:val="18"/>
          <w:szCs w:val="18"/>
          <w:lang w:val="ru-RU" w:eastAsia="en-US"/>
        </w:rPr>
        <w:t>4</w:t>
      </w:r>
      <w:r w:rsidRPr="00A2247C">
        <w:rPr>
          <w:rFonts w:ascii="Arial" w:hAnsi="Arial" w:cs="Arial"/>
          <w:i/>
          <w:sz w:val="18"/>
          <w:szCs w:val="18"/>
          <w:lang w:eastAsia="en-US"/>
        </w:rPr>
        <w:t xml:space="preserve"> році визнати задовільною</w:t>
      </w:r>
      <w:r>
        <w:rPr>
          <w:rFonts w:ascii="Arial" w:hAnsi="Arial" w:cs="Arial"/>
          <w:sz w:val="18"/>
          <w:szCs w:val="18"/>
          <w:lang w:eastAsia="en-US"/>
        </w:rPr>
        <w:t>.</w:t>
      </w:r>
    </w:p>
    <w:p w14:paraId="605F55BF" w14:textId="3D478F8F" w:rsidR="001E7F51" w:rsidRPr="009F60AB" w:rsidRDefault="001E7F51" w:rsidP="001E7F51">
      <w:pPr>
        <w:pStyle w:val="a5"/>
        <w:pBdr>
          <w:bottom w:val="single" w:sz="6" w:space="2" w:color="auto"/>
        </w:pBdr>
        <w:tabs>
          <w:tab w:val="left" w:pos="6660"/>
        </w:tabs>
        <w:spacing w:line="240" w:lineRule="atLeast"/>
        <w:rPr>
          <w:rFonts w:ascii="Arial" w:hAnsi="Arial" w:cs="Arial"/>
          <w:color w:val="000000"/>
          <w:sz w:val="18"/>
          <w:szCs w:val="18"/>
        </w:rPr>
      </w:pPr>
      <w:r>
        <w:rPr>
          <w:rFonts w:ascii="Arial" w:hAnsi="Arial" w:cs="Arial"/>
          <w:color w:val="000000"/>
          <w:sz w:val="18"/>
          <w:szCs w:val="18"/>
          <w:lang w:val="ru-RU"/>
        </w:rPr>
        <w:t xml:space="preserve">3. </w:t>
      </w:r>
      <w:r w:rsidRPr="001E4EA6">
        <w:rPr>
          <w:rFonts w:ascii="Arial" w:hAnsi="Arial" w:cs="Arial"/>
          <w:sz w:val="18"/>
          <w:szCs w:val="18"/>
          <w:lang w:eastAsia="en-US"/>
        </w:rPr>
        <w:t>Звіт виконавчого органу  про результати</w:t>
      </w:r>
      <w:r>
        <w:rPr>
          <w:rFonts w:ascii="Arial" w:hAnsi="Arial" w:cs="Arial"/>
          <w:sz w:val="18"/>
          <w:szCs w:val="18"/>
          <w:lang w:eastAsia="en-US"/>
        </w:rPr>
        <w:t xml:space="preserve"> </w:t>
      </w:r>
      <w:r w:rsidRPr="001E4EA6">
        <w:rPr>
          <w:rFonts w:ascii="Arial" w:hAnsi="Arial" w:cs="Arial"/>
          <w:sz w:val="18"/>
          <w:szCs w:val="18"/>
          <w:lang w:eastAsia="en-US"/>
        </w:rPr>
        <w:t>фінансово-господарської діяльності</w:t>
      </w:r>
      <w:r>
        <w:rPr>
          <w:rFonts w:ascii="Arial" w:hAnsi="Arial" w:cs="Arial"/>
          <w:sz w:val="18"/>
          <w:szCs w:val="18"/>
          <w:lang w:eastAsia="en-US"/>
        </w:rPr>
        <w:t xml:space="preserve"> Товариства за 20</w:t>
      </w:r>
      <w:r w:rsidRPr="00C05AB1">
        <w:rPr>
          <w:rFonts w:ascii="Arial" w:hAnsi="Arial" w:cs="Arial"/>
          <w:sz w:val="18"/>
          <w:szCs w:val="18"/>
          <w:lang w:val="ru-RU" w:eastAsia="en-US"/>
        </w:rPr>
        <w:t>2</w:t>
      </w:r>
      <w:r w:rsidR="007F07D2">
        <w:rPr>
          <w:rFonts w:ascii="Arial" w:hAnsi="Arial" w:cs="Arial"/>
          <w:sz w:val="18"/>
          <w:szCs w:val="18"/>
          <w:lang w:val="ru-RU" w:eastAsia="en-US"/>
        </w:rPr>
        <w:t>4</w:t>
      </w:r>
      <w:r>
        <w:rPr>
          <w:rFonts w:ascii="Arial" w:hAnsi="Arial" w:cs="Arial"/>
          <w:sz w:val="18"/>
          <w:szCs w:val="18"/>
          <w:lang w:eastAsia="en-US"/>
        </w:rPr>
        <w:t xml:space="preserve"> рік та </w:t>
      </w:r>
    </w:p>
    <w:p w14:paraId="44696DDB" w14:textId="30F67D07" w:rsidR="001E7F51" w:rsidRDefault="001E7F51" w:rsidP="001E7F51">
      <w:pPr>
        <w:pStyle w:val="a5"/>
        <w:pBdr>
          <w:bottom w:val="single" w:sz="6" w:space="2" w:color="auto"/>
        </w:pBdr>
        <w:tabs>
          <w:tab w:val="left" w:pos="6660"/>
        </w:tabs>
        <w:spacing w:line="240" w:lineRule="atLeast"/>
        <w:rPr>
          <w:rFonts w:ascii="Arial" w:hAnsi="Arial" w:cs="Arial"/>
          <w:color w:val="000000"/>
          <w:sz w:val="18"/>
          <w:szCs w:val="18"/>
          <w:lang w:val="ru-RU"/>
        </w:rPr>
      </w:pPr>
      <w:r>
        <w:rPr>
          <w:rFonts w:ascii="Arial" w:hAnsi="Arial" w:cs="Arial"/>
          <w:color w:val="000000"/>
          <w:sz w:val="18"/>
          <w:szCs w:val="18"/>
          <w:lang w:val="ru-RU"/>
        </w:rPr>
        <w:t xml:space="preserve">    </w:t>
      </w:r>
      <w:proofErr w:type="spellStart"/>
      <w:r>
        <w:rPr>
          <w:rFonts w:ascii="Arial" w:hAnsi="Arial" w:cs="Arial"/>
          <w:color w:val="000000"/>
          <w:sz w:val="18"/>
          <w:szCs w:val="18"/>
          <w:lang w:val="ru-RU"/>
        </w:rPr>
        <w:t>визначення</w:t>
      </w:r>
      <w:proofErr w:type="spellEnd"/>
      <w:r>
        <w:rPr>
          <w:rFonts w:ascii="Arial" w:hAnsi="Arial" w:cs="Arial"/>
          <w:color w:val="000000"/>
          <w:sz w:val="18"/>
          <w:szCs w:val="18"/>
          <w:lang w:val="ru-RU"/>
        </w:rPr>
        <w:t xml:space="preserve"> </w:t>
      </w:r>
      <w:proofErr w:type="spellStart"/>
      <w:r>
        <w:rPr>
          <w:rFonts w:ascii="Arial" w:hAnsi="Arial" w:cs="Arial"/>
          <w:color w:val="000000"/>
          <w:sz w:val="18"/>
          <w:szCs w:val="18"/>
          <w:lang w:val="ru-RU"/>
        </w:rPr>
        <w:t>основних</w:t>
      </w:r>
      <w:proofErr w:type="spellEnd"/>
      <w:r>
        <w:rPr>
          <w:rFonts w:ascii="Arial" w:hAnsi="Arial" w:cs="Arial"/>
          <w:color w:val="000000"/>
          <w:sz w:val="18"/>
          <w:szCs w:val="18"/>
          <w:lang w:val="ru-RU"/>
        </w:rPr>
        <w:t xml:space="preserve"> </w:t>
      </w:r>
      <w:proofErr w:type="spellStart"/>
      <w:r>
        <w:rPr>
          <w:rFonts w:ascii="Arial" w:hAnsi="Arial" w:cs="Arial"/>
          <w:color w:val="000000"/>
          <w:sz w:val="18"/>
          <w:szCs w:val="18"/>
          <w:lang w:val="ru-RU"/>
        </w:rPr>
        <w:t>напрямків</w:t>
      </w:r>
      <w:proofErr w:type="spellEnd"/>
      <w:r>
        <w:rPr>
          <w:rFonts w:ascii="Arial" w:hAnsi="Arial" w:cs="Arial"/>
          <w:color w:val="000000"/>
          <w:sz w:val="18"/>
          <w:szCs w:val="18"/>
          <w:lang w:val="ru-RU"/>
        </w:rPr>
        <w:t xml:space="preserve">  </w:t>
      </w:r>
      <w:proofErr w:type="spellStart"/>
      <w:r>
        <w:rPr>
          <w:rFonts w:ascii="Arial" w:hAnsi="Arial" w:cs="Arial"/>
          <w:color w:val="000000"/>
          <w:sz w:val="18"/>
          <w:szCs w:val="18"/>
          <w:lang w:val="ru-RU"/>
        </w:rPr>
        <w:t>діяльності</w:t>
      </w:r>
      <w:proofErr w:type="spellEnd"/>
      <w:r>
        <w:rPr>
          <w:rFonts w:ascii="Arial" w:hAnsi="Arial" w:cs="Arial"/>
          <w:color w:val="000000"/>
          <w:sz w:val="18"/>
          <w:szCs w:val="18"/>
          <w:lang w:val="ru-RU"/>
        </w:rPr>
        <w:t xml:space="preserve"> на 202</w:t>
      </w:r>
      <w:r w:rsidR="007F07D2">
        <w:rPr>
          <w:rFonts w:ascii="Arial" w:hAnsi="Arial" w:cs="Arial"/>
          <w:color w:val="000000"/>
          <w:sz w:val="18"/>
          <w:szCs w:val="18"/>
          <w:lang w:val="ru-RU"/>
        </w:rPr>
        <w:t>5</w:t>
      </w:r>
      <w:r>
        <w:rPr>
          <w:rFonts w:ascii="Arial" w:hAnsi="Arial" w:cs="Arial"/>
          <w:color w:val="000000"/>
          <w:sz w:val="18"/>
          <w:szCs w:val="18"/>
          <w:lang w:val="ru-RU"/>
        </w:rPr>
        <w:t xml:space="preserve"> </w:t>
      </w:r>
      <w:proofErr w:type="spellStart"/>
      <w:proofErr w:type="gramStart"/>
      <w:r>
        <w:rPr>
          <w:rFonts w:ascii="Arial" w:hAnsi="Arial" w:cs="Arial"/>
          <w:color w:val="000000"/>
          <w:sz w:val="18"/>
          <w:szCs w:val="18"/>
          <w:lang w:val="ru-RU"/>
        </w:rPr>
        <w:t>р</w:t>
      </w:r>
      <w:proofErr w:type="gramEnd"/>
      <w:r>
        <w:rPr>
          <w:rFonts w:ascii="Arial" w:hAnsi="Arial" w:cs="Arial"/>
          <w:color w:val="000000"/>
          <w:sz w:val="18"/>
          <w:szCs w:val="18"/>
          <w:lang w:val="ru-RU"/>
        </w:rPr>
        <w:t>ік</w:t>
      </w:r>
      <w:proofErr w:type="spellEnd"/>
      <w:r>
        <w:rPr>
          <w:rFonts w:ascii="Arial" w:hAnsi="Arial" w:cs="Arial"/>
          <w:color w:val="000000"/>
          <w:sz w:val="18"/>
          <w:szCs w:val="18"/>
          <w:lang w:val="ru-RU"/>
        </w:rPr>
        <w:t>.</w:t>
      </w:r>
    </w:p>
    <w:p w14:paraId="1BA852DC" w14:textId="79C21841" w:rsidR="001E7F51" w:rsidRDefault="001E7F51" w:rsidP="001E7F51">
      <w:pPr>
        <w:pStyle w:val="a5"/>
        <w:pBdr>
          <w:bottom w:val="single" w:sz="6" w:space="2" w:color="auto"/>
        </w:pBdr>
        <w:tabs>
          <w:tab w:val="left" w:pos="6660"/>
        </w:tabs>
        <w:spacing w:line="240" w:lineRule="atLeast"/>
        <w:rPr>
          <w:rFonts w:ascii="Arial" w:hAnsi="Arial" w:cs="Arial"/>
          <w:i/>
          <w:sz w:val="18"/>
          <w:szCs w:val="18"/>
          <w:lang w:eastAsia="en-US"/>
        </w:rPr>
      </w:pPr>
      <w:r>
        <w:rPr>
          <w:rFonts w:ascii="Arial" w:hAnsi="Arial" w:cs="Arial"/>
          <w:color w:val="000000"/>
          <w:sz w:val="18"/>
          <w:szCs w:val="18"/>
          <w:lang w:val="ru-RU"/>
        </w:rPr>
        <w:t xml:space="preserve">    </w:t>
      </w:r>
      <w:r w:rsidRPr="00A2247C">
        <w:rPr>
          <w:rFonts w:ascii="Arial" w:hAnsi="Arial" w:cs="Arial"/>
          <w:i/>
          <w:color w:val="000000"/>
          <w:sz w:val="18"/>
          <w:szCs w:val="18"/>
          <w:lang w:val="ru-RU"/>
        </w:rPr>
        <w:t xml:space="preserve">Проект </w:t>
      </w:r>
      <w:proofErr w:type="spellStart"/>
      <w:proofErr w:type="gramStart"/>
      <w:r w:rsidRPr="00A2247C">
        <w:rPr>
          <w:rFonts w:ascii="Arial" w:hAnsi="Arial" w:cs="Arial"/>
          <w:i/>
          <w:color w:val="000000"/>
          <w:sz w:val="18"/>
          <w:szCs w:val="18"/>
          <w:lang w:val="ru-RU"/>
        </w:rPr>
        <w:t>р</w:t>
      </w:r>
      <w:proofErr w:type="gramEnd"/>
      <w:r w:rsidRPr="00A2247C">
        <w:rPr>
          <w:rFonts w:ascii="Arial" w:hAnsi="Arial" w:cs="Arial"/>
          <w:i/>
          <w:color w:val="000000"/>
          <w:sz w:val="18"/>
          <w:szCs w:val="18"/>
          <w:lang w:val="ru-RU"/>
        </w:rPr>
        <w:t>ішення</w:t>
      </w:r>
      <w:proofErr w:type="spellEnd"/>
      <w:r w:rsidRPr="00A2247C">
        <w:rPr>
          <w:rFonts w:ascii="Arial" w:hAnsi="Arial" w:cs="Arial"/>
          <w:i/>
          <w:color w:val="000000"/>
          <w:sz w:val="18"/>
          <w:szCs w:val="18"/>
          <w:lang w:val="ru-RU"/>
        </w:rPr>
        <w:t xml:space="preserve">: </w:t>
      </w:r>
      <w:r w:rsidRPr="00A2247C">
        <w:rPr>
          <w:rFonts w:ascii="Arial" w:hAnsi="Arial" w:cs="Arial"/>
          <w:i/>
          <w:sz w:val="18"/>
          <w:szCs w:val="18"/>
          <w:lang w:eastAsia="en-US"/>
        </w:rPr>
        <w:t>Затвердити</w:t>
      </w:r>
      <w:r w:rsidRPr="00A2247C">
        <w:rPr>
          <w:rFonts w:ascii="Arial" w:hAnsi="Arial" w:cs="Arial"/>
          <w:i/>
          <w:sz w:val="18"/>
          <w:szCs w:val="18"/>
          <w:lang w:val="ru-RU" w:eastAsia="en-US"/>
        </w:rPr>
        <w:t xml:space="preserve">  </w:t>
      </w:r>
      <w:r w:rsidRPr="00A2247C">
        <w:rPr>
          <w:rFonts w:ascii="Arial" w:hAnsi="Arial" w:cs="Arial"/>
          <w:i/>
          <w:sz w:val="18"/>
          <w:szCs w:val="18"/>
          <w:lang w:eastAsia="en-US"/>
        </w:rPr>
        <w:t>звіт вико</w:t>
      </w:r>
      <w:r>
        <w:rPr>
          <w:rFonts w:ascii="Arial" w:hAnsi="Arial" w:cs="Arial"/>
          <w:i/>
          <w:sz w:val="18"/>
          <w:szCs w:val="18"/>
          <w:lang w:eastAsia="en-US"/>
        </w:rPr>
        <w:t>навчого органу Товариства за 20</w:t>
      </w:r>
      <w:r w:rsidR="007F07D2">
        <w:rPr>
          <w:rFonts w:ascii="Arial" w:hAnsi="Arial" w:cs="Arial"/>
          <w:i/>
          <w:sz w:val="18"/>
          <w:szCs w:val="18"/>
          <w:lang w:eastAsia="en-US"/>
        </w:rPr>
        <w:t>24</w:t>
      </w:r>
      <w:r w:rsidRPr="00A2247C">
        <w:rPr>
          <w:rFonts w:ascii="Arial" w:hAnsi="Arial" w:cs="Arial"/>
          <w:i/>
          <w:sz w:val="18"/>
          <w:szCs w:val="18"/>
          <w:lang w:eastAsia="en-US"/>
        </w:rPr>
        <w:t xml:space="preserve"> рік.</w:t>
      </w:r>
    </w:p>
    <w:p w14:paraId="237F95C5" w14:textId="1C410B37" w:rsidR="001E7F51" w:rsidRDefault="001E7F51" w:rsidP="001E7F51">
      <w:pPr>
        <w:pStyle w:val="a5"/>
        <w:pBdr>
          <w:bottom w:val="single" w:sz="6" w:space="2" w:color="auto"/>
        </w:pBdr>
        <w:tabs>
          <w:tab w:val="left" w:pos="6660"/>
        </w:tabs>
        <w:spacing w:line="240" w:lineRule="atLeast"/>
        <w:rPr>
          <w:rFonts w:ascii="Arial" w:hAnsi="Arial" w:cs="Arial"/>
          <w:sz w:val="18"/>
          <w:szCs w:val="18"/>
          <w:lang w:val="ru-RU" w:eastAsia="en-US"/>
        </w:rPr>
      </w:pPr>
      <w:r w:rsidRPr="00A2247C">
        <w:rPr>
          <w:rFonts w:ascii="Arial" w:hAnsi="Arial" w:cs="Arial"/>
          <w:i/>
          <w:sz w:val="18"/>
          <w:szCs w:val="18"/>
          <w:lang w:val="ru-RU" w:eastAsia="en-US"/>
        </w:rPr>
        <w:t xml:space="preserve">    Р</w:t>
      </w:r>
      <w:r>
        <w:rPr>
          <w:rFonts w:ascii="Arial" w:hAnsi="Arial" w:cs="Arial"/>
          <w:i/>
          <w:sz w:val="18"/>
          <w:szCs w:val="18"/>
          <w:lang w:val="ru-RU" w:eastAsia="en-US"/>
        </w:rPr>
        <w:t xml:space="preserve">оботу </w:t>
      </w:r>
      <w:proofErr w:type="spellStart"/>
      <w:r>
        <w:rPr>
          <w:rFonts w:ascii="Arial" w:hAnsi="Arial" w:cs="Arial"/>
          <w:i/>
          <w:sz w:val="18"/>
          <w:szCs w:val="18"/>
          <w:lang w:val="ru-RU" w:eastAsia="en-US"/>
        </w:rPr>
        <w:t>виконавчого</w:t>
      </w:r>
      <w:proofErr w:type="spellEnd"/>
      <w:r>
        <w:rPr>
          <w:rFonts w:ascii="Arial" w:hAnsi="Arial" w:cs="Arial"/>
          <w:i/>
          <w:sz w:val="18"/>
          <w:szCs w:val="18"/>
          <w:lang w:val="ru-RU" w:eastAsia="en-US"/>
        </w:rPr>
        <w:t xml:space="preserve"> органу  в 20</w:t>
      </w:r>
      <w:r w:rsidRPr="00C05AB1">
        <w:rPr>
          <w:rFonts w:ascii="Arial" w:hAnsi="Arial" w:cs="Arial"/>
          <w:i/>
          <w:sz w:val="18"/>
          <w:szCs w:val="18"/>
          <w:lang w:val="ru-RU" w:eastAsia="en-US"/>
        </w:rPr>
        <w:t>2</w:t>
      </w:r>
      <w:r w:rsidR="007F07D2">
        <w:rPr>
          <w:rFonts w:ascii="Arial" w:hAnsi="Arial" w:cs="Arial"/>
          <w:i/>
          <w:sz w:val="18"/>
          <w:szCs w:val="18"/>
          <w:lang w:val="ru-RU" w:eastAsia="en-US"/>
        </w:rPr>
        <w:t>4</w:t>
      </w:r>
      <w:r w:rsidRPr="00A2247C">
        <w:rPr>
          <w:rFonts w:ascii="Arial" w:hAnsi="Arial" w:cs="Arial"/>
          <w:i/>
          <w:sz w:val="18"/>
          <w:szCs w:val="18"/>
          <w:lang w:val="ru-RU" w:eastAsia="en-US"/>
        </w:rPr>
        <w:t xml:space="preserve"> </w:t>
      </w:r>
      <w:proofErr w:type="spellStart"/>
      <w:r w:rsidRPr="00A2247C">
        <w:rPr>
          <w:rFonts w:ascii="Arial" w:hAnsi="Arial" w:cs="Arial"/>
          <w:i/>
          <w:sz w:val="18"/>
          <w:szCs w:val="18"/>
          <w:lang w:val="ru-RU" w:eastAsia="en-US"/>
        </w:rPr>
        <w:t>році</w:t>
      </w:r>
      <w:proofErr w:type="spellEnd"/>
      <w:r w:rsidRPr="00A2247C">
        <w:rPr>
          <w:rFonts w:ascii="Arial" w:hAnsi="Arial" w:cs="Arial"/>
          <w:i/>
          <w:sz w:val="18"/>
          <w:szCs w:val="18"/>
          <w:lang w:val="ru-RU" w:eastAsia="en-US"/>
        </w:rPr>
        <w:t xml:space="preserve"> </w:t>
      </w:r>
      <w:proofErr w:type="spellStart"/>
      <w:r w:rsidRPr="00A2247C">
        <w:rPr>
          <w:rFonts w:ascii="Arial" w:hAnsi="Arial" w:cs="Arial"/>
          <w:i/>
          <w:sz w:val="18"/>
          <w:szCs w:val="18"/>
          <w:lang w:val="ru-RU" w:eastAsia="en-US"/>
        </w:rPr>
        <w:t>визнати</w:t>
      </w:r>
      <w:proofErr w:type="spellEnd"/>
      <w:r w:rsidRPr="00A2247C">
        <w:rPr>
          <w:rFonts w:ascii="Arial" w:hAnsi="Arial" w:cs="Arial"/>
          <w:i/>
          <w:sz w:val="18"/>
          <w:szCs w:val="18"/>
          <w:lang w:val="ru-RU" w:eastAsia="en-US"/>
        </w:rPr>
        <w:t xml:space="preserve"> </w:t>
      </w:r>
      <w:proofErr w:type="spellStart"/>
      <w:r w:rsidRPr="00A2247C">
        <w:rPr>
          <w:rFonts w:ascii="Arial" w:hAnsi="Arial" w:cs="Arial"/>
          <w:i/>
          <w:sz w:val="18"/>
          <w:szCs w:val="18"/>
          <w:lang w:val="ru-RU" w:eastAsia="en-US"/>
        </w:rPr>
        <w:t>задовільною</w:t>
      </w:r>
      <w:proofErr w:type="spellEnd"/>
      <w:r>
        <w:rPr>
          <w:rFonts w:ascii="Arial" w:hAnsi="Arial" w:cs="Arial"/>
          <w:sz w:val="18"/>
          <w:szCs w:val="18"/>
          <w:lang w:val="ru-RU" w:eastAsia="en-US"/>
        </w:rPr>
        <w:t>.</w:t>
      </w:r>
    </w:p>
    <w:p w14:paraId="70A163DB" w14:textId="77BBDE25" w:rsidR="001E7F51" w:rsidRPr="00A2247C" w:rsidRDefault="001E7F51" w:rsidP="001E7F51">
      <w:pPr>
        <w:pStyle w:val="a5"/>
        <w:pBdr>
          <w:bottom w:val="single" w:sz="6" w:space="2" w:color="auto"/>
        </w:pBdr>
        <w:tabs>
          <w:tab w:val="left" w:pos="6660"/>
        </w:tabs>
        <w:spacing w:line="240" w:lineRule="atLeast"/>
        <w:rPr>
          <w:rFonts w:ascii="Arial" w:hAnsi="Arial" w:cs="Arial"/>
          <w:i/>
          <w:color w:val="000000"/>
          <w:sz w:val="18"/>
          <w:szCs w:val="18"/>
          <w:lang w:val="ru-RU"/>
        </w:rPr>
      </w:pPr>
      <w:r w:rsidRPr="005C380C">
        <w:rPr>
          <w:rFonts w:ascii="Arial" w:hAnsi="Arial" w:cs="Arial"/>
          <w:i/>
          <w:sz w:val="18"/>
          <w:szCs w:val="18"/>
          <w:lang w:val="ru-RU" w:eastAsia="en-US"/>
        </w:rPr>
        <w:t xml:space="preserve">    </w:t>
      </w:r>
      <w:r w:rsidRPr="00A2247C">
        <w:rPr>
          <w:rFonts w:ascii="Arial" w:hAnsi="Arial" w:cs="Arial"/>
          <w:i/>
          <w:sz w:val="18"/>
          <w:szCs w:val="18"/>
          <w:lang w:eastAsia="en-US"/>
        </w:rPr>
        <w:t>Схвалити  запропоновані виконавчим органом напря</w:t>
      </w:r>
      <w:r>
        <w:rPr>
          <w:rFonts w:ascii="Arial" w:hAnsi="Arial" w:cs="Arial"/>
          <w:i/>
          <w:sz w:val="18"/>
          <w:szCs w:val="18"/>
          <w:lang w:eastAsia="en-US"/>
        </w:rPr>
        <w:t>мки діяльності Товариства на 20</w:t>
      </w:r>
      <w:r w:rsidRPr="00C05AB1">
        <w:rPr>
          <w:rFonts w:ascii="Arial" w:hAnsi="Arial" w:cs="Arial"/>
          <w:i/>
          <w:sz w:val="18"/>
          <w:szCs w:val="18"/>
          <w:lang w:val="ru-RU" w:eastAsia="en-US"/>
        </w:rPr>
        <w:t>2</w:t>
      </w:r>
      <w:r w:rsidR="007F07D2">
        <w:rPr>
          <w:rFonts w:ascii="Arial" w:hAnsi="Arial" w:cs="Arial"/>
          <w:i/>
          <w:sz w:val="18"/>
          <w:szCs w:val="18"/>
          <w:lang w:val="ru-RU" w:eastAsia="en-US"/>
        </w:rPr>
        <w:t>5</w:t>
      </w:r>
      <w:r w:rsidRPr="00A2247C">
        <w:rPr>
          <w:rFonts w:ascii="Arial" w:hAnsi="Arial" w:cs="Arial"/>
          <w:i/>
          <w:sz w:val="18"/>
          <w:szCs w:val="18"/>
          <w:lang w:eastAsia="en-US"/>
        </w:rPr>
        <w:t xml:space="preserve"> рік</w:t>
      </w:r>
    </w:p>
    <w:p w14:paraId="1D3D5C08" w14:textId="08E878E5" w:rsidR="001E7F51" w:rsidRPr="009F60AB" w:rsidRDefault="00CF36AE" w:rsidP="001E7F51">
      <w:pPr>
        <w:pStyle w:val="a5"/>
        <w:pBdr>
          <w:bottom w:val="single" w:sz="6" w:space="2" w:color="auto"/>
        </w:pBdr>
        <w:tabs>
          <w:tab w:val="left" w:pos="6660"/>
        </w:tabs>
        <w:spacing w:line="240" w:lineRule="atLeast"/>
        <w:rPr>
          <w:rFonts w:ascii="Arial" w:hAnsi="Arial" w:cs="Arial"/>
          <w:color w:val="000000"/>
          <w:sz w:val="18"/>
          <w:szCs w:val="18"/>
          <w:lang w:val="ru-RU"/>
        </w:rPr>
      </w:pPr>
      <w:r>
        <w:rPr>
          <w:rFonts w:ascii="Arial" w:hAnsi="Arial" w:cs="Arial"/>
          <w:color w:val="000000"/>
          <w:sz w:val="18"/>
          <w:szCs w:val="18"/>
          <w:lang w:val="ru-RU"/>
        </w:rPr>
        <w:t>4</w:t>
      </w:r>
      <w:r w:rsidR="001E7F51">
        <w:rPr>
          <w:rFonts w:ascii="Arial" w:hAnsi="Arial" w:cs="Arial"/>
          <w:color w:val="000000"/>
          <w:sz w:val="18"/>
          <w:szCs w:val="18"/>
          <w:lang w:val="ru-RU"/>
        </w:rPr>
        <w:t xml:space="preserve">. </w:t>
      </w:r>
      <w:proofErr w:type="spellStart"/>
      <w:r w:rsidR="001E7F51">
        <w:rPr>
          <w:rFonts w:ascii="Arial" w:hAnsi="Arial" w:cs="Arial"/>
          <w:color w:val="000000"/>
          <w:sz w:val="18"/>
          <w:szCs w:val="18"/>
          <w:lang w:val="ru-RU"/>
        </w:rPr>
        <w:t>Затвердження</w:t>
      </w:r>
      <w:proofErr w:type="spellEnd"/>
      <w:r w:rsidR="001E7F51">
        <w:rPr>
          <w:rFonts w:ascii="Arial" w:hAnsi="Arial" w:cs="Arial"/>
          <w:color w:val="000000"/>
          <w:sz w:val="18"/>
          <w:szCs w:val="18"/>
          <w:lang w:val="ru-RU"/>
        </w:rPr>
        <w:t xml:space="preserve"> </w:t>
      </w:r>
      <w:proofErr w:type="spellStart"/>
      <w:proofErr w:type="gramStart"/>
      <w:r w:rsidR="001E7F51">
        <w:rPr>
          <w:rFonts w:ascii="Arial" w:hAnsi="Arial" w:cs="Arial"/>
          <w:color w:val="000000"/>
          <w:sz w:val="18"/>
          <w:szCs w:val="18"/>
          <w:lang w:val="ru-RU"/>
        </w:rPr>
        <w:t>р</w:t>
      </w:r>
      <w:proofErr w:type="gramEnd"/>
      <w:r w:rsidR="001E7F51">
        <w:rPr>
          <w:rFonts w:ascii="Arial" w:hAnsi="Arial" w:cs="Arial"/>
          <w:color w:val="000000"/>
          <w:sz w:val="18"/>
          <w:szCs w:val="18"/>
          <w:lang w:val="ru-RU"/>
        </w:rPr>
        <w:t>ічного</w:t>
      </w:r>
      <w:proofErr w:type="spellEnd"/>
      <w:r w:rsidR="001E7F51">
        <w:rPr>
          <w:rFonts w:ascii="Arial" w:hAnsi="Arial" w:cs="Arial"/>
          <w:color w:val="000000"/>
          <w:sz w:val="18"/>
          <w:szCs w:val="18"/>
          <w:lang w:val="ru-RU"/>
        </w:rPr>
        <w:t xml:space="preserve"> </w:t>
      </w:r>
      <w:proofErr w:type="spellStart"/>
      <w:r w:rsidR="001E7F51">
        <w:rPr>
          <w:rFonts w:ascii="Arial" w:hAnsi="Arial" w:cs="Arial"/>
          <w:color w:val="000000"/>
          <w:sz w:val="18"/>
          <w:szCs w:val="18"/>
          <w:lang w:val="ru-RU"/>
        </w:rPr>
        <w:t>звіту</w:t>
      </w:r>
      <w:proofErr w:type="spellEnd"/>
      <w:r w:rsidR="001E7F51">
        <w:rPr>
          <w:rFonts w:ascii="Arial" w:hAnsi="Arial" w:cs="Arial"/>
          <w:color w:val="000000"/>
          <w:sz w:val="18"/>
          <w:szCs w:val="18"/>
          <w:lang w:val="ru-RU"/>
        </w:rPr>
        <w:t xml:space="preserve"> та балансу </w:t>
      </w:r>
      <w:proofErr w:type="spellStart"/>
      <w:r w:rsidR="001E7F51">
        <w:rPr>
          <w:rFonts w:ascii="Arial" w:hAnsi="Arial" w:cs="Arial"/>
          <w:color w:val="000000"/>
          <w:sz w:val="18"/>
          <w:szCs w:val="18"/>
          <w:lang w:val="ru-RU"/>
        </w:rPr>
        <w:t>Товариста</w:t>
      </w:r>
      <w:proofErr w:type="spellEnd"/>
      <w:r w:rsidR="001E7F51">
        <w:rPr>
          <w:rFonts w:ascii="Arial" w:hAnsi="Arial" w:cs="Arial"/>
          <w:color w:val="000000"/>
          <w:sz w:val="18"/>
          <w:szCs w:val="18"/>
          <w:lang w:val="ru-RU"/>
        </w:rPr>
        <w:t xml:space="preserve"> за 20</w:t>
      </w:r>
      <w:r w:rsidR="001E7F51" w:rsidRPr="00C05AB1">
        <w:rPr>
          <w:rFonts w:ascii="Arial" w:hAnsi="Arial" w:cs="Arial"/>
          <w:color w:val="000000"/>
          <w:sz w:val="18"/>
          <w:szCs w:val="18"/>
          <w:lang w:val="ru-RU"/>
        </w:rPr>
        <w:t>2</w:t>
      </w:r>
      <w:r w:rsidR="007F07D2">
        <w:rPr>
          <w:rFonts w:ascii="Arial" w:hAnsi="Arial" w:cs="Arial"/>
          <w:color w:val="000000"/>
          <w:sz w:val="18"/>
          <w:szCs w:val="18"/>
          <w:lang w:val="ru-RU"/>
        </w:rPr>
        <w:t>4</w:t>
      </w:r>
      <w:r w:rsidR="001E7F51">
        <w:rPr>
          <w:rFonts w:ascii="Arial" w:hAnsi="Arial" w:cs="Arial"/>
          <w:color w:val="000000"/>
          <w:sz w:val="18"/>
          <w:szCs w:val="18"/>
          <w:lang w:val="ru-RU"/>
        </w:rPr>
        <w:t xml:space="preserve"> </w:t>
      </w:r>
      <w:proofErr w:type="spellStart"/>
      <w:r w:rsidR="001E7F51">
        <w:rPr>
          <w:rFonts w:ascii="Arial" w:hAnsi="Arial" w:cs="Arial"/>
          <w:color w:val="000000"/>
          <w:sz w:val="18"/>
          <w:szCs w:val="18"/>
          <w:lang w:val="ru-RU"/>
        </w:rPr>
        <w:t>рік</w:t>
      </w:r>
      <w:proofErr w:type="spellEnd"/>
      <w:r w:rsidR="001E7F51">
        <w:rPr>
          <w:rFonts w:ascii="Arial" w:hAnsi="Arial" w:cs="Arial"/>
          <w:color w:val="000000"/>
          <w:sz w:val="18"/>
          <w:szCs w:val="18"/>
          <w:lang w:val="ru-RU"/>
        </w:rPr>
        <w:t>.</w:t>
      </w:r>
    </w:p>
    <w:p w14:paraId="56005621" w14:textId="1F977F46" w:rsidR="001E7F51" w:rsidRDefault="001E7F51" w:rsidP="001E7F51">
      <w:pPr>
        <w:pStyle w:val="a5"/>
        <w:pBdr>
          <w:bottom w:val="single" w:sz="6" w:space="2" w:color="auto"/>
        </w:pBdr>
        <w:tabs>
          <w:tab w:val="left" w:pos="6660"/>
        </w:tabs>
        <w:spacing w:line="240" w:lineRule="atLeast"/>
        <w:rPr>
          <w:rFonts w:ascii="Arial" w:hAnsi="Arial" w:cs="Arial"/>
          <w:sz w:val="18"/>
          <w:szCs w:val="18"/>
          <w:lang w:eastAsia="en-US"/>
        </w:rPr>
      </w:pPr>
      <w:r>
        <w:rPr>
          <w:rFonts w:ascii="Arial" w:hAnsi="Arial" w:cs="Arial"/>
          <w:color w:val="000000"/>
          <w:sz w:val="18"/>
          <w:szCs w:val="18"/>
          <w:lang w:val="ru-RU"/>
        </w:rPr>
        <w:t xml:space="preserve">    </w:t>
      </w:r>
      <w:r w:rsidRPr="001E4EA6">
        <w:rPr>
          <w:rFonts w:ascii="Arial" w:hAnsi="Arial" w:cs="Arial"/>
          <w:sz w:val="18"/>
          <w:szCs w:val="18"/>
          <w:lang w:eastAsia="en-US"/>
        </w:rPr>
        <w:t>Порядок розпо</w:t>
      </w:r>
      <w:r>
        <w:rPr>
          <w:rFonts w:ascii="Arial" w:hAnsi="Arial" w:cs="Arial"/>
          <w:sz w:val="18"/>
          <w:szCs w:val="18"/>
          <w:lang w:eastAsia="en-US"/>
        </w:rPr>
        <w:t>ділу прибутку Товариства за 20</w:t>
      </w:r>
      <w:r w:rsidRPr="00C05AB1">
        <w:rPr>
          <w:rFonts w:ascii="Arial" w:hAnsi="Arial" w:cs="Arial"/>
          <w:sz w:val="18"/>
          <w:szCs w:val="18"/>
          <w:lang w:val="ru-RU" w:eastAsia="en-US"/>
        </w:rPr>
        <w:t>2</w:t>
      </w:r>
      <w:r w:rsidR="007F07D2">
        <w:rPr>
          <w:rFonts w:ascii="Arial" w:hAnsi="Arial" w:cs="Arial"/>
          <w:sz w:val="18"/>
          <w:szCs w:val="18"/>
          <w:lang w:val="ru-RU" w:eastAsia="en-US"/>
        </w:rPr>
        <w:t>4</w:t>
      </w:r>
      <w:r w:rsidRPr="001E4EA6">
        <w:rPr>
          <w:rFonts w:ascii="Arial" w:hAnsi="Arial" w:cs="Arial"/>
          <w:sz w:val="18"/>
          <w:szCs w:val="18"/>
          <w:lang w:eastAsia="en-US"/>
        </w:rPr>
        <w:t xml:space="preserve"> рік  та про порядок виплати  дивідендів</w:t>
      </w:r>
      <w:r>
        <w:rPr>
          <w:rFonts w:ascii="Arial" w:hAnsi="Arial" w:cs="Arial"/>
          <w:sz w:val="18"/>
          <w:szCs w:val="18"/>
          <w:lang w:eastAsia="en-US"/>
        </w:rPr>
        <w:t>.</w:t>
      </w:r>
    </w:p>
    <w:p w14:paraId="65F504CE" w14:textId="77777777" w:rsidR="001E7F51" w:rsidRDefault="001E7F51" w:rsidP="001E7F51">
      <w:pPr>
        <w:pStyle w:val="a5"/>
        <w:pBdr>
          <w:bottom w:val="single" w:sz="6" w:space="2" w:color="auto"/>
        </w:pBdr>
        <w:tabs>
          <w:tab w:val="left" w:pos="6660"/>
        </w:tabs>
        <w:spacing w:line="240" w:lineRule="atLeast"/>
        <w:rPr>
          <w:rFonts w:ascii="Arial" w:hAnsi="Arial" w:cs="Arial"/>
          <w:i/>
          <w:sz w:val="18"/>
          <w:szCs w:val="18"/>
          <w:lang w:eastAsia="en-US"/>
        </w:rPr>
      </w:pPr>
      <w:r w:rsidRPr="00A2247C">
        <w:rPr>
          <w:rFonts w:ascii="Arial" w:hAnsi="Arial" w:cs="Arial"/>
          <w:i/>
          <w:sz w:val="18"/>
          <w:szCs w:val="18"/>
          <w:lang w:eastAsia="en-US"/>
        </w:rPr>
        <w:t xml:space="preserve">    Проект рішення: </w:t>
      </w:r>
    </w:p>
    <w:p w14:paraId="03C6445B" w14:textId="4F1AD2CB" w:rsidR="001E7F51" w:rsidRPr="00A2247C" w:rsidRDefault="001E7F51" w:rsidP="001E7F51">
      <w:pPr>
        <w:pStyle w:val="a5"/>
        <w:pBdr>
          <w:bottom w:val="single" w:sz="6" w:space="2" w:color="auto"/>
        </w:pBdr>
        <w:tabs>
          <w:tab w:val="left" w:pos="6660"/>
        </w:tabs>
        <w:spacing w:line="240" w:lineRule="atLeast"/>
        <w:rPr>
          <w:rFonts w:ascii="Arial" w:hAnsi="Arial" w:cs="Arial"/>
          <w:i/>
          <w:sz w:val="18"/>
          <w:szCs w:val="18"/>
          <w:lang w:eastAsia="en-US"/>
        </w:rPr>
      </w:pPr>
      <w:r>
        <w:rPr>
          <w:rFonts w:ascii="Arial" w:hAnsi="Arial" w:cs="Arial"/>
          <w:i/>
          <w:sz w:val="18"/>
          <w:szCs w:val="18"/>
          <w:lang w:eastAsia="en-US"/>
        </w:rPr>
        <w:t xml:space="preserve">      </w:t>
      </w:r>
      <w:r w:rsidR="00CF36AE">
        <w:rPr>
          <w:rFonts w:ascii="Arial" w:hAnsi="Arial" w:cs="Arial"/>
          <w:i/>
          <w:sz w:val="18"/>
          <w:szCs w:val="18"/>
          <w:lang w:eastAsia="en-US"/>
        </w:rPr>
        <w:t>4</w:t>
      </w:r>
      <w:r>
        <w:rPr>
          <w:rFonts w:ascii="Arial" w:hAnsi="Arial" w:cs="Arial"/>
          <w:i/>
          <w:sz w:val="18"/>
          <w:szCs w:val="18"/>
          <w:lang w:eastAsia="en-US"/>
        </w:rPr>
        <w:t xml:space="preserve">.1 </w:t>
      </w:r>
      <w:r w:rsidRPr="00A2247C">
        <w:rPr>
          <w:rFonts w:ascii="Arial" w:hAnsi="Arial" w:cs="Arial"/>
          <w:i/>
          <w:sz w:val="18"/>
          <w:szCs w:val="18"/>
          <w:lang w:eastAsia="en-US"/>
        </w:rPr>
        <w:t>Затвердити  річний  зв</w:t>
      </w:r>
      <w:r>
        <w:rPr>
          <w:rFonts w:ascii="Arial" w:hAnsi="Arial" w:cs="Arial"/>
          <w:i/>
          <w:sz w:val="18"/>
          <w:szCs w:val="18"/>
          <w:lang w:eastAsia="en-US"/>
        </w:rPr>
        <w:t>іт та баланс  товариства за 20</w:t>
      </w:r>
      <w:r w:rsidRPr="00C05AB1">
        <w:rPr>
          <w:rFonts w:ascii="Arial" w:hAnsi="Arial" w:cs="Arial"/>
          <w:i/>
          <w:sz w:val="18"/>
          <w:szCs w:val="18"/>
          <w:lang w:val="ru-RU" w:eastAsia="en-US"/>
        </w:rPr>
        <w:t>2</w:t>
      </w:r>
      <w:r w:rsidR="007F07D2">
        <w:rPr>
          <w:rFonts w:ascii="Arial" w:hAnsi="Arial" w:cs="Arial"/>
          <w:i/>
          <w:sz w:val="18"/>
          <w:szCs w:val="18"/>
          <w:lang w:val="ru-RU" w:eastAsia="en-US"/>
        </w:rPr>
        <w:t>4</w:t>
      </w:r>
      <w:r w:rsidRPr="00A2247C">
        <w:rPr>
          <w:rFonts w:ascii="Arial" w:hAnsi="Arial" w:cs="Arial"/>
          <w:i/>
          <w:sz w:val="18"/>
          <w:szCs w:val="18"/>
          <w:lang w:eastAsia="en-US"/>
        </w:rPr>
        <w:t xml:space="preserve">р </w:t>
      </w:r>
    </w:p>
    <w:p w14:paraId="683911A7" w14:textId="7D04413B" w:rsidR="001E7F51" w:rsidRPr="00A2247C" w:rsidRDefault="001E7F51" w:rsidP="001E7F51">
      <w:pPr>
        <w:pStyle w:val="a5"/>
        <w:pBdr>
          <w:bottom w:val="single" w:sz="6" w:space="2" w:color="auto"/>
        </w:pBdr>
        <w:tabs>
          <w:tab w:val="left" w:pos="6660"/>
        </w:tabs>
        <w:spacing w:line="240" w:lineRule="atLeast"/>
        <w:rPr>
          <w:rFonts w:ascii="Arial" w:hAnsi="Arial" w:cs="Arial"/>
          <w:i/>
          <w:sz w:val="18"/>
          <w:szCs w:val="18"/>
          <w:lang w:eastAsia="en-US"/>
        </w:rPr>
      </w:pPr>
      <w:r>
        <w:rPr>
          <w:rFonts w:ascii="Arial" w:hAnsi="Arial" w:cs="Arial"/>
          <w:i/>
          <w:sz w:val="18"/>
          <w:szCs w:val="18"/>
          <w:lang w:eastAsia="en-US"/>
        </w:rPr>
        <w:t xml:space="preserve">      </w:t>
      </w:r>
      <w:r w:rsidR="00CF36AE">
        <w:rPr>
          <w:rFonts w:ascii="Arial" w:hAnsi="Arial" w:cs="Arial"/>
          <w:i/>
          <w:sz w:val="18"/>
          <w:szCs w:val="18"/>
          <w:lang w:eastAsia="en-US"/>
        </w:rPr>
        <w:t>4</w:t>
      </w:r>
      <w:r>
        <w:rPr>
          <w:rFonts w:ascii="Arial" w:hAnsi="Arial" w:cs="Arial"/>
          <w:i/>
          <w:sz w:val="18"/>
          <w:szCs w:val="18"/>
          <w:lang w:eastAsia="en-US"/>
        </w:rPr>
        <w:t xml:space="preserve">.2  </w:t>
      </w:r>
      <w:r w:rsidRPr="00A2247C">
        <w:rPr>
          <w:rFonts w:ascii="Arial" w:hAnsi="Arial" w:cs="Arial"/>
          <w:i/>
          <w:sz w:val="18"/>
          <w:szCs w:val="18"/>
          <w:lang w:eastAsia="en-US"/>
        </w:rPr>
        <w:t>Дивіде</w:t>
      </w:r>
      <w:r>
        <w:rPr>
          <w:rFonts w:ascii="Arial" w:hAnsi="Arial" w:cs="Arial"/>
          <w:i/>
          <w:sz w:val="18"/>
          <w:szCs w:val="18"/>
          <w:lang w:eastAsia="en-US"/>
        </w:rPr>
        <w:t>нди за результатами роботи в 20</w:t>
      </w:r>
      <w:r w:rsidRPr="00C05AB1">
        <w:rPr>
          <w:rFonts w:ascii="Arial" w:hAnsi="Arial" w:cs="Arial"/>
          <w:i/>
          <w:sz w:val="18"/>
          <w:szCs w:val="18"/>
          <w:lang w:val="ru-RU" w:eastAsia="en-US"/>
        </w:rPr>
        <w:t>2</w:t>
      </w:r>
      <w:r w:rsidR="007F07D2">
        <w:rPr>
          <w:rFonts w:ascii="Arial" w:hAnsi="Arial" w:cs="Arial"/>
          <w:i/>
          <w:sz w:val="18"/>
          <w:szCs w:val="18"/>
          <w:lang w:val="ru-RU" w:eastAsia="en-US"/>
        </w:rPr>
        <w:t>4</w:t>
      </w:r>
      <w:r>
        <w:rPr>
          <w:rFonts w:ascii="Arial" w:hAnsi="Arial" w:cs="Arial"/>
          <w:i/>
          <w:sz w:val="18"/>
          <w:szCs w:val="18"/>
          <w:lang w:eastAsia="en-US"/>
        </w:rPr>
        <w:t xml:space="preserve"> році не нараховувати та не ви</w:t>
      </w:r>
      <w:r w:rsidRPr="00A2247C">
        <w:rPr>
          <w:rFonts w:ascii="Arial" w:hAnsi="Arial" w:cs="Arial"/>
          <w:i/>
          <w:sz w:val="18"/>
          <w:szCs w:val="18"/>
          <w:lang w:eastAsia="en-US"/>
        </w:rPr>
        <w:t>давати</w:t>
      </w:r>
    </w:p>
    <w:p w14:paraId="70670F27" w14:textId="77777777" w:rsidR="001E7F51" w:rsidRDefault="001E7F51" w:rsidP="001E7F51">
      <w:pPr>
        <w:pStyle w:val="a5"/>
        <w:pBdr>
          <w:bottom w:val="single" w:sz="6" w:space="2" w:color="auto"/>
        </w:pBdr>
        <w:tabs>
          <w:tab w:val="left" w:pos="6660"/>
        </w:tabs>
        <w:spacing w:line="240" w:lineRule="atLeast"/>
        <w:rPr>
          <w:rFonts w:ascii="Arial" w:hAnsi="Arial" w:cs="Arial"/>
          <w:sz w:val="18"/>
          <w:szCs w:val="18"/>
        </w:rPr>
      </w:pPr>
    </w:p>
    <w:p w14:paraId="3CBD430E" w14:textId="70BB7E00" w:rsidR="001E7F51" w:rsidRDefault="001E7F51" w:rsidP="001E7F51">
      <w:pPr>
        <w:pStyle w:val="a5"/>
        <w:pBdr>
          <w:bottom w:val="single" w:sz="6" w:space="2" w:color="auto"/>
        </w:pBdr>
        <w:tabs>
          <w:tab w:val="left" w:pos="6660"/>
        </w:tabs>
        <w:spacing w:line="240" w:lineRule="atLeast"/>
        <w:rPr>
          <w:rFonts w:ascii="Arial" w:hAnsi="Arial" w:cs="Arial"/>
          <w:color w:val="000000"/>
          <w:sz w:val="18"/>
          <w:szCs w:val="18"/>
        </w:rPr>
      </w:pPr>
      <w:r>
        <w:rPr>
          <w:rFonts w:ascii="Arial" w:hAnsi="Arial" w:cs="Arial"/>
          <w:b/>
          <w:color w:val="000000"/>
          <w:sz w:val="18"/>
          <w:szCs w:val="18"/>
          <w:u w:val="single"/>
        </w:rPr>
        <w:t>Порядок ознайомлення акціонерів з матеріалами, з якими вони можуть ознайомитися під час проведення  загальних зборів</w:t>
      </w:r>
      <w:r>
        <w:rPr>
          <w:rFonts w:ascii="Arial" w:hAnsi="Arial" w:cs="Arial"/>
          <w:color w:val="000000"/>
          <w:sz w:val="18"/>
          <w:szCs w:val="18"/>
        </w:rPr>
        <w:t xml:space="preserve">:  акціонери  мали можливість ознайомитися з  документами, необхідними для прийняття рішень з питань порядку денного, за місцезнаходженням Товариства (01133, Україна, м. Київ, </w:t>
      </w:r>
      <w:proofErr w:type="spellStart"/>
      <w:r>
        <w:rPr>
          <w:rFonts w:ascii="Arial" w:hAnsi="Arial" w:cs="Arial"/>
          <w:color w:val="000000"/>
          <w:sz w:val="18"/>
          <w:szCs w:val="18"/>
        </w:rPr>
        <w:t>вул.Євгена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Коновальця</w:t>
      </w:r>
      <w:proofErr w:type="spellEnd"/>
      <w:r>
        <w:rPr>
          <w:rFonts w:ascii="Arial" w:hAnsi="Arial" w:cs="Arial"/>
          <w:color w:val="000000"/>
          <w:sz w:val="18"/>
          <w:szCs w:val="18"/>
        </w:rPr>
        <w:t xml:space="preserve"> (Щорса) 31)  в день проведення загальних зборів . </w:t>
      </w:r>
      <w:r>
        <w:rPr>
          <w:rFonts w:ascii="Arial" w:hAnsi="Arial" w:cs="Arial"/>
          <w:sz w:val="18"/>
          <w:szCs w:val="18"/>
        </w:rPr>
        <w:t xml:space="preserve">Посадова особа, відповідальна </w:t>
      </w:r>
      <w:r>
        <w:rPr>
          <w:rFonts w:ascii="Arial" w:hAnsi="Arial" w:cs="Arial"/>
          <w:color w:val="000000"/>
          <w:sz w:val="18"/>
          <w:szCs w:val="18"/>
        </w:rPr>
        <w:t xml:space="preserve">за порядок ознайомлення акціонерів з документами,  генеральний директор </w:t>
      </w:r>
      <w:r w:rsidR="00CF36AE">
        <w:rPr>
          <w:rFonts w:ascii="Arial" w:hAnsi="Arial" w:cs="Arial"/>
          <w:color w:val="000000"/>
          <w:sz w:val="18"/>
          <w:szCs w:val="18"/>
        </w:rPr>
        <w:t>Костюк Наталя Євгенівна</w:t>
      </w:r>
      <w:r>
        <w:rPr>
          <w:rFonts w:ascii="Arial" w:hAnsi="Arial" w:cs="Arial"/>
          <w:color w:val="000000"/>
          <w:sz w:val="18"/>
          <w:szCs w:val="18"/>
        </w:rPr>
        <w:t>. Телефон для довідок : (044) 529-7</w:t>
      </w:r>
      <w:r w:rsidR="001C0A4B">
        <w:rPr>
          <w:rFonts w:ascii="Arial" w:hAnsi="Arial" w:cs="Arial"/>
          <w:color w:val="000000"/>
          <w:sz w:val="18"/>
          <w:szCs w:val="18"/>
        </w:rPr>
        <w:t>1-66</w:t>
      </w:r>
      <w:r>
        <w:rPr>
          <w:rFonts w:ascii="Arial" w:hAnsi="Arial" w:cs="Arial"/>
          <w:color w:val="000000"/>
          <w:sz w:val="18"/>
          <w:szCs w:val="18"/>
        </w:rPr>
        <w:t>.</w:t>
      </w:r>
    </w:p>
    <w:p w14:paraId="43C23B8A" w14:textId="77777777" w:rsidR="001E7F51" w:rsidRDefault="001E7F51" w:rsidP="001E7F51">
      <w:pPr>
        <w:pStyle w:val="a5"/>
        <w:pBdr>
          <w:bottom w:val="single" w:sz="6" w:space="2" w:color="auto"/>
        </w:pBdr>
        <w:tabs>
          <w:tab w:val="left" w:pos="6660"/>
        </w:tabs>
        <w:spacing w:line="240" w:lineRule="atLeast"/>
        <w:rPr>
          <w:rFonts w:ascii="Arial" w:hAnsi="Arial" w:cs="Arial"/>
          <w:color w:val="000000"/>
          <w:sz w:val="18"/>
          <w:szCs w:val="18"/>
        </w:rPr>
      </w:pPr>
      <w:r>
        <w:rPr>
          <w:rFonts w:ascii="Arial" w:hAnsi="Arial" w:cs="Arial"/>
          <w:color w:val="000000"/>
          <w:sz w:val="18"/>
          <w:szCs w:val="18"/>
        </w:rPr>
        <w:t xml:space="preserve">      </w:t>
      </w:r>
    </w:p>
    <w:p w14:paraId="0D72F39A" w14:textId="77777777" w:rsidR="001E7F51" w:rsidRDefault="001E7F51" w:rsidP="001E7F51">
      <w:pPr>
        <w:pStyle w:val="a5"/>
        <w:pBdr>
          <w:bottom w:val="single" w:sz="6" w:space="2" w:color="auto"/>
        </w:pBdr>
        <w:tabs>
          <w:tab w:val="left" w:pos="6660"/>
        </w:tabs>
        <w:spacing w:line="240" w:lineRule="atLeast"/>
        <w:rPr>
          <w:rFonts w:ascii="Arial" w:hAnsi="Arial" w:cs="Arial"/>
          <w:color w:val="000000"/>
          <w:sz w:val="18"/>
          <w:szCs w:val="18"/>
        </w:rPr>
      </w:pPr>
      <w:r>
        <w:rPr>
          <w:rFonts w:ascii="Arial" w:hAnsi="Arial" w:cs="Arial"/>
          <w:color w:val="000000"/>
          <w:sz w:val="18"/>
          <w:szCs w:val="18"/>
        </w:rPr>
        <w:t xml:space="preserve">   Адреса власного веб-сайту, на якому розміщена інформація з проектом рішень щодо кожного з питань, включених до проекту порядку денного: </w:t>
      </w:r>
      <w:proofErr w:type="spellStart"/>
      <w:r>
        <w:rPr>
          <w:b/>
          <w:lang w:val="en-US"/>
        </w:rPr>
        <w:t>ugs</w:t>
      </w:r>
      <w:proofErr w:type="spellEnd"/>
      <w:r>
        <w:rPr>
          <w:b/>
          <w:lang w:val="ru-RU"/>
        </w:rPr>
        <w:t>.</w:t>
      </w:r>
      <w:r>
        <w:rPr>
          <w:b/>
          <w:lang w:val="en-US"/>
        </w:rPr>
        <w:t>pat</w:t>
      </w:r>
      <w:r>
        <w:rPr>
          <w:b/>
          <w:lang w:val="ru-RU"/>
        </w:rPr>
        <w:t>.</w:t>
      </w:r>
      <w:proofErr w:type="spellStart"/>
      <w:r>
        <w:rPr>
          <w:b/>
          <w:lang w:val="en-US"/>
        </w:rPr>
        <w:t>ua</w:t>
      </w:r>
      <w:proofErr w:type="spellEnd"/>
      <w:r>
        <w:rPr>
          <w:rFonts w:ascii="Arial" w:hAnsi="Arial" w:cs="Arial"/>
          <w:color w:val="000000"/>
          <w:sz w:val="18"/>
          <w:szCs w:val="18"/>
        </w:rPr>
        <w:t>.</w:t>
      </w:r>
    </w:p>
    <w:p w14:paraId="0DF825F4" w14:textId="77777777" w:rsidR="001E7F51" w:rsidRDefault="001E7F51" w:rsidP="001E7F51">
      <w:pPr>
        <w:pStyle w:val="a5"/>
        <w:pBdr>
          <w:bottom w:val="single" w:sz="6" w:space="2" w:color="auto"/>
        </w:pBdr>
        <w:tabs>
          <w:tab w:val="left" w:pos="6660"/>
        </w:tabs>
        <w:spacing w:line="240" w:lineRule="atLeast"/>
        <w:rPr>
          <w:rFonts w:ascii="Arial" w:hAnsi="Arial" w:cs="Arial"/>
          <w:b/>
          <w:color w:val="000000"/>
          <w:sz w:val="18"/>
          <w:szCs w:val="18"/>
          <w:u w:val="single"/>
        </w:rPr>
      </w:pPr>
    </w:p>
    <w:p w14:paraId="03D4AE4D" w14:textId="77777777" w:rsidR="001E7F51" w:rsidRPr="00401B15" w:rsidRDefault="001E7F51" w:rsidP="001E7F51">
      <w:pPr>
        <w:pStyle w:val="a5"/>
        <w:pBdr>
          <w:bottom w:val="single" w:sz="6" w:space="2" w:color="auto"/>
        </w:pBdr>
        <w:tabs>
          <w:tab w:val="left" w:pos="6660"/>
        </w:tabs>
        <w:spacing w:line="240" w:lineRule="atLeast"/>
        <w:rPr>
          <w:rFonts w:ascii="Arial" w:hAnsi="Arial" w:cs="Arial"/>
          <w:b/>
          <w:color w:val="000000"/>
          <w:sz w:val="18"/>
          <w:szCs w:val="18"/>
          <w:u w:val="single"/>
        </w:rPr>
      </w:pPr>
      <w:r>
        <w:rPr>
          <w:rFonts w:ascii="Arial" w:hAnsi="Arial" w:cs="Arial"/>
          <w:b/>
          <w:color w:val="000000"/>
          <w:sz w:val="18"/>
          <w:szCs w:val="18"/>
          <w:u w:val="single"/>
        </w:rPr>
        <w:t>Перед початком проведення загальних зборів акціонери були ознайомлені з наступним:</w:t>
      </w:r>
    </w:p>
    <w:p w14:paraId="112F7D58" w14:textId="1EACACBE" w:rsidR="001E7F51" w:rsidRDefault="001E7F51" w:rsidP="001E7F51">
      <w:pPr>
        <w:pStyle w:val="a5"/>
        <w:pBdr>
          <w:bottom w:val="single" w:sz="6" w:space="2" w:color="auto"/>
        </w:pBdr>
        <w:tabs>
          <w:tab w:val="left" w:pos="6660"/>
        </w:tabs>
        <w:spacing w:line="240" w:lineRule="atLeast"/>
        <w:rPr>
          <w:rFonts w:ascii="Arial" w:hAnsi="Arial" w:cs="Arial"/>
          <w:b/>
          <w:color w:val="000000"/>
          <w:sz w:val="18"/>
          <w:szCs w:val="18"/>
          <w:u w:val="single"/>
        </w:rPr>
      </w:pPr>
      <w:r>
        <w:rPr>
          <w:rFonts w:ascii="Arial" w:hAnsi="Arial" w:cs="Arial"/>
          <w:b/>
          <w:color w:val="000000"/>
          <w:sz w:val="18"/>
          <w:szCs w:val="18"/>
          <w:u w:val="single"/>
        </w:rPr>
        <w:t xml:space="preserve">Права, надані акціонерам відповідно до вимог ст. </w:t>
      </w:r>
      <w:r w:rsidR="004623FF">
        <w:rPr>
          <w:rFonts w:ascii="Arial" w:hAnsi="Arial" w:cs="Arial"/>
          <w:b/>
          <w:color w:val="000000"/>
          <w:sz w:val="18"/>
          <w:szCs w:val="18"/>
          <w:u w:val="single"/>
        </w:rPr>
        <w:t>48</w:t>
      </w:r>
      <w:r>
        <w:rPr>
          <w:rFonts w:ascii="Arial" w:hAnsi="Arial" w:cs="Arial"/>
          <w:b/>
          <w:color w:val="000000"/>
          <w:sz w:val="18"/>
          <w:szCs w:val="18"/>
          <w:u w:val="single"/>
        </w:rPr>
        <w:t xml:space="preserve">, </w:t>
      </w:r>
      <w:r w:rsidR="004623FF">
        <w:rPr>
          <w:rFonts w:ascii="Arial" w:hAnsi="Arial" w:cs="Arial"/>
          <w:b/>
          <w:color w:val="000000"/>
          <w:sz w:val="18"/>
          <w:szCs w:val="18"/>
          <w:u w:val="single"/>
        </w:rPr>
        <w:t>49</w:t>
      </w:r>
      <w:r>
        <w:rPr>
          <w:rFonts w:ascii="Arial" w:hAnsi="Arial" w:cs="Arial"/>
          <w:b/>
          <w:color w:val="000000"/>
          <w:sz w:val="18"/>
          <w:szCs w:val="18"/>
          <w:u w:val="single"/>
        </w:rPr>
        <w:t xml:space="preserve"> Закону України «Про акціонерні товариства», якими вони можуть користуватися під  час проведення загальних зборів:</w:t>
      </w:r>
    </w:p>
    <w:p w14:paraId="65E84360" w14:textId="319BCCCC"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1. У відповідності до ст.</w:t>
      </w:r>
      <w:r w:rsidR="004623FF">
        <w:rPr>
          <w:rFonts w:ascii="Arial" w:hAnsi="Arial" w:cs="Arial"/>
          <w:color w:val="000000"/>
          <w:sz w:val="18"/>
          <w:szCs w:val="18"/>
        </w:rPr>
        <w:t>48</w:t>
      </w:r>
      <w:r>
        <w:rPr>
          <w:rFonts w:ascii="Arial" w:hAnsi="Arial" w:cs="Arial"/>
          <w:color w:val="000000"/>
          <w:sz w:val="18"/>
          <w:szCs w:val="18"/>
        </w:rPr>
        <w:t xml:space="preserve"> Закону України «Про акціонерні товариства», акціонерне товариство до початку загальних зборів зобов'язане надавати  відповіді на всі запитання акціонерів щодо питань, включених до порядку денного загальних зборів.. </w:t>
      </w:r>
    </w:p>
    <w:p w14:paraId="1A6DB2BD" w14:textId="3D7EE2F6"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2.У відповідності до ст.</w:t>
      </w:r>
      <w:r w:rsidR="004623FF">
        <w:rPr>
          <w:rFonts w:ascii="Arial" w:hAnsi="Arial" w:cs="Arial"/>
          <w:color w:val="000000"/>
          <w:sz w:val="18"/>
          <w:szCs w:val="18"/>
        </w:rPr>
        <w:t>49</w:t>
      </w:r>
      <w:r>
        <w:rPr>
          <w:rFonts w:ascii="Arial" w:hAnsi="Arial" w:cs="Arial"/>
          <w:color w:val="000000"/>
          <w:sz w:val="18"/>
          <w:szCs w:val="18"/>
        </w:rPr>
        <w:t xml:space="preserve">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акціонерного товариства. Пропозиції вносяться під час проведення   загальних зборів акціонерного товариства. </w:t>
      </w:r>
    </w:p>
    <w:p w14:paraId="1A53E14B" w14:textId="77777777" w:rsidR="001E7F51" w:rsidRDefault="001E7F51" w:rsidP="001E7F51">
      <w:pPr>
        <w:pStyle w:val="1"/>
        <w:ind w:firstLine="284"/>
        <w:jc w:val="both"/>
        <w:rPr>
          <w:rFonts w:ascii="Arial" w:hAnsi="Arial" w:cs="Arial"/>
          <w:b/>
          <w:color w:val="000000"/>
          <w:sz w:val="18"/>
          <w:szCs w:val="18"/>
          <w:u w:val="single"/>
        </w:rPr>
      </w:pPr>
    </w:p>
    <w:p w14:paraId="1EF6CA32" w14:textId="77777777" w:rsidR="001E7F51" w:rsidRDefault="001E7F51" w:rsidP="001E7F51">
      <w:pPr>
        <w:pStyle w:val="1"/>
        <w:ind w:firstLine="284"/>
        <w:jc w:val="both"/>
        <w:rPr>
          <w:rFonts w:ascii="Arial" w:hAnsi="Arial" w:cs="Arial"/>
          <w:b/>
          <w:color w:val="000000"/>
          <w:sz w:val="18"/>
          <w:szCs w:val="18"/>
          <w:u w:val="single"/>
        </w:rPr>
      </w:pPr>
      <w:r>
        <w:rPr>
          <w:rFonts w:ascii="Arial" w:hAnsi="Arial" w:cs="Arial"/>
          <w:b/>
          <w:color w:val="000000"/>
          <w:sz w:val="18"/>
          <w:szCs w:val="18"/>
          <w:u w:val="single"/>
        </w:rPr>
        <w:t>Порядок участі та голосування на загальних зборах за довіреністю на право участі та голосування на загальних зборах (далі – Довіреність):</w:t>
      </w:r>
    </w:p>
    <w:p w14:paraId="7CB7B2BB" w14:textId="77777777"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 xml:space="preserve"> - Для участі у загальних зборах акціонер має надати документи, що посвідчують його особу, а представник акціонера має надати документи, що посвідчують його особу, та документи, що підтверджують його повноваження, оформлені згідно діючого законодавства. </w:t>
      </w:r>
    </w:p>
    <w:p w14:paraId="2E50B695" w14:textId="77777777"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 Представником акціонера на загальних зборах акціонерів Товариства може бути фізична особа або уповноважена особа юридичної особи. Посадові особи органів Товариства та їх афілійовані особи не можуть бути представниками інших акціонерів Товариства на загальних зборах.</w:t>
      </w:r>
    </w:p>
    <w:p w14:paraId="69793556" w14:textId="77777777"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Генерального директора Товариства. Повідомлення акціонером Генерального директора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6A0021D2" w14:textId="77777777"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Довіреність,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НКЦПФР порядку. Довіреність від імені юридичної особи видається її органом або іншою особою, уповноваженою на це її установчими документами.</w:t>
      </w:r>
    </w:p>
    <w:p w14:paraId="221E5F9D" w14:textId="77777777" w:rsidR="001E7F51" w:rsidRDefault="001E7F51" w:rsidP="001E7F51">
      <w:pPr>
        <w:pStyle w:val="1"/>
        <w:ind w:firstLine="284"/>
        <w:jc w:val="both"/>
        <w:rPr>
          <w:rFonts w:ascii="Arial" w:hAnsi="Arial" w:cs="Arial"/>
          <w:color w:val="000000"/>
          <w:spacing w:val="-2"/>
          <w:sz w:val="18"/>
          <w:szCs w:val="18"/>
        </w:rPr>
      </w:pPr>
      <w:r>
        <w:rPr>
          <w:rFonts w:ascii="Arial" w:hAnsi="Arial" w:cs="Arial"/>
          <w:color w:val="000000"/>
          <w:spacing w:val="-2"/>
          <w:sz w:val="18"/>
          <w:szCs w:val="18"/>
        </w:rPr>
        <w:lastRenderedPageBreak/>
        <w:t>Довіреність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0246DA36" w14:textId="77777777" w:rsidR="001E7F51" w:rsidRDefault="001E7F51" w:rsidP="001E7F51">
      <w:pPr>
        <w:pStyle w:val="1"/>
        <w:ind w:firstLine="284"/>
        <w:jc w:val="both"/>
        <w:rPr>
          <w:rFonts w:ascii="Arial" w:hAnsi="Arial" w:cs="Arial"/>
          <w:color w:val="000000"/>
          <w:sz w:val="18"/>
          <w:szCs w:val="18"/>
        </w:rPr>
      </w:pPr>
      <w:r>
        <w:rPr>
          <w:rFonts w:ascii="Arial" w:hAnsi="Arial" w:cs="Arial"/>
          <w:color w:val="000000"/>
          <w:sz w:val="18"/>
          <w:szCs w:val="18"/>
        </w:rPr>
        <w:t>Акціонер має право видати Довіреність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w:t>
      </w:r>
    </w:p>
    <w:p w14:paraId="732E0ABA" w14:textId="77777777" w:rsidR="001E7F51" w:rsidRDefault="001E7F51" w:rsidP="001E7F51">
      <w:pPr>
        <w:jc w:val="center"/>
        <w:rPr>
          <w:rFonts w:ascii="Arial" w:hAnsi="Arial" w:cs="Arial"/>
          <w:sz w:val="18"/>
          <w:szCs w:val="18"/>
          <w:lang w:val="uk-UA"/>
        </w:rPr>
      </w:pPr>
    </w:p>
    <w:p w14:paraId="485E7BDB" w14:textId="77777777" w:rsidR="001E7F51" w:rsidRDefault="001E7F51" w:rsidP="001E7F51">
      <w:pPr>
        <w:jc w:val="center"/>
        <w:rPr>
          <w:rFonts w:ascii="Arial" w:hAnsi="Arial" w:cs="Arial"/>
          <w:lang w:val="uk-UA"/>
        </w:rPr>
      </w:pPr>
    </w:p>
    <w:p w14:paraId="6BC25BE5" w14:textId="77777777" w:rsidR="001E7F51" w:rsidRDefault="001E7F51" w:rsidP="001E7F51">
      <w:pPr>
        <w:jc w:val="center"/>
        <w:rPr>
          <w:rFonts w:ascii="Arial" w:hAnsi="Arial" w:cs="Arial"/>
          <w:lang w:val="uk-UA"/>
        </w:rPr>
      </w:pPr>
      <w:r>
        <w:rPr>
          <w:rFonts w:ascii="Arial" w:hAnsi="Arial" w:cs="Arial"/>
          <w:lang w:val="uk-UA"/>
        </w:rPr>
        <w:t>Основні показники</w:t>
      </w:r>
    </w:p>
    <w:p w14:paraId="1A4C4A25" w14:textId="77777777" w:rsidR="001E7F51" w:rsidRDefault="001E7F51" w:rsidP="001E7F51">
      <w:pPr>
        <w:jc w:val="center"/>
        <w:rPr>
          <w:rFonts w:ascii="Arial" w:hAnsi="Arial" w:cs="Arial"/>
          <w:lang w:val="uk-UA"/>
        </w:rPr>
      </w:pPr>
      <w:r>
        <w:rPr>
          <w:rFonts w:ascii="Arial" w:hAnsi="Arial" w:cs="Arial"/>
          <w:lang w:val="uk-UA"/>
        </w:rPr>
        <w:t xml:space="preserve">фінансово – господарської діяльності </w:t>
      </w:r>
      <w:proofErr w:type="spellStart"/>
      <w:r>
        <w:rPr>
          <w:rFonts w:ascii="Arial" w:hAnsi="Arial" w:cs="Arial"/>
          <w:lang w:val="uk-UA"/>
        </w:rPr>
        <w:t>ПрАТ</w:t>
      </w:r>
      <w:proofErr w:type="spellEnd"/>
      <w:r>
        <w:rPr>
          <w:rFonts w:ascii="Arial" w:hAnsi="Arial" w:cs="Arial"/>
          <w:lang w:val="uk-UA"/>
        </w:rPr>
        <w:t xml:space="preserve"> </w:t>
      </w:r>
      <w:proofErr w:type="spellStart"/>
      <w:r>
        <w:rPr>
          <w:rFonts w:ascii="Arial" w:hAnsi="Arial" w:cs="Arial"/>
          <w:lang w:val="uk-UA"/>
        </w:rPr>
        <w:t>„Укргіпроцукор</w:t>
      </w:r>
      <w:proofErr w:type="spellEnd"/>
      <w:r>
        <w:rPr>
          <w:rFonts w:ascii="Arial" w:hAnsi="Arial" w:cs="Arial"/>
          <w:lang w:val="uk-UA"/>
        </w:rPr>
        <w:t>” (</w:t>
      </w:r>
      <w:proofErr w:type="spellStart"/>
      <w:r>
        <w:rPr>
          <w:rFonts w:ascii="Arial" w:hAnsi="Arial" w:cs="Arial"/>
          <w:lang w:val="uk-UA"/>
        </w:rPr>
        <w:t>тис.грн</w:t>
      </w:r>
      <w:proofErr w:type="spellEnd"/>
      <w:r>
        <w:rPr>
          <w:rFonts w:ascii="Arial" w:hAnsi="Arial" w:cs="Arial"/>
          <w:lang w:val="uk-UA"/>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1E7F51" w14:paraId="3D3CCD48" w14:textId="77777777" w:rsidTr="009A762B">
        <w:tc>
          <w:tcPr>
            <w:tcW w:w="5688" w:type="dxa"/>
            <w:tcBorders>
              <w:top w:val="single" w:sz="12" w:space="0" w:color="auto"/>
              <w:left w:val="single" w:sz="12" w:space="0" w:color="auto"/>
              <w:bottom w:val="nil"/>
              <w:right w:val="single" w:sz="12" w:space="0" w:color="auto"/>
            </w:tcBorders>
            <w:hideMark/>
          </w:tcPr>
          <w:p w14:paraId="7BC51AEB" w14:textId="77777777" w:rsidR="001E7F51" w:rsidRDefault="001E7F51" w:rsidP="009A762B">
            <w:pPr>
              <w:snapToGrid w:val="0"/>
              <w:jc w:val="center"/>
              <w:rPr>
                <w:rFonts w:ascii="Arial" w:hAnsi="Arial" w:cs="Arial"/>
                <w:b/>
                <w:lang w:val="uk-UA"/>
              </w:rPr>
            </w:pPr>
            <w:r>
              <w:rPr>
                <w:rFonts w:ascii="Arial" w:hAnsi="Arial" w:cs="Arial"/>
                <w:b/>
                <w:lang w:val="uk-UA"/>
              </w:rPr>
              <w:t>Найменування показника</w:t>
            </w:r>
          </w:p>
        </w:tc>
        <w:tc>
          <w:tcPr>
            <w:tcW w:w="3420" w:type="dxa"/>
            <w:gridSpan w:val="2"/>
            <w:tcBorders>
              <w:top w:val="single" w:sz="12" w:space="0" w:color="auto"/>
              <w:left w:val="single" w:sz="12" w:space="0" w:color="auto"/>
              <w:bottom w:val="single" w:sz="12" w:space="0" w:color="auto"/>
              <w:right w:val="single" w:sz="12" w:space="0" w:color="auto"/>
            </w:tcBorders>
            <w:hideMark/>
          </w:tcPr>
          <w:p w14:paraId="53A6B363" w14:textId="77777777" w:rsidR="001E7F51" w:rsidRDefault="001E7F51" w:rsidP="009A762B">
            <w:pPr>
              <w:snapToGrid w:val="0"/>
              <w:jc w:val="center"/>
              <w:rPr>
                <w:rFonts w:ascii="Arial" w:hAnsi="Arial" w:cs="Arial"/>
                <w:b/>
                <w:lang w:val="uk-UA"/>
              </w:rPr>
            </w:pPr>
            <w:r>
              <w:rPr>
                <w:rFonts w:ascii="Arial" w:hAnsi="Arial" w:cs="Arial"/>
                <w:b/>
                <w:lang w:val="uk-UA"/>
              </w:rPr>
              <w:t>період</w:t>
            </w:r>
          </w:p>
        </w:tc>
      </w:tr>
      <w:tr w:rsidR="001E7F51" w14:paraId="61AED193" w14:textId="77777777" w:rsidTr="009A762B">
        <w:tc>
          <w:tcPr>
            <w:tcW w:w="5688" w:type="dxa"/>
            <w:tcBorders>
              <w:top w:val="nil"/>
              <w:left w:val="single" w:sz="12" w:space="0" w:color="auto"/>
              <w:bottom w:val="single" w:sz="12" w:space="0" w:color="auto"/>
              <w:right w:val="single" w:sz="12" w:space="0" w:color="auto"/>
            </w:tcBorders>
          </w:tcPr>
          <w:p w14:paraId="609C27B5" w14:textId="77777777" w:rsidR="001E7F51" w:rsidRDefault="001E7F51" w:rsidP="009A762B">
            <w:pPr>
              <w:snapToGrid w:val="0"/>
              <w:jc w:val="center"/>
              <w:rPr>
                <w:rFonts w:ascii="Arial" w:hAnsi="Arial" w:cs="Arial"/>
                <w:b/>
                <w:lang w:val="uk-UA"/>
              </w:rPr>
            </w:pPr>
          </w:p>
        </w:tc>
        <w:tc>
          <w:tcPr>
            <w:tcW w:w="1800" w:type="dxa"/>
            <w:tcBorders>
              <w:top w:val="single" w:sz="12" w:space="0" w:color="auto"/>
              <w:left w:val="single" w:sz="12" w:space="0" w:color="auto"/>
              <w:bottom w:val="single" w:sz="12" w:space="0" w:color="auto"/>
              <w:right w:val="single" w:sz="12" w:space="0" w:color="auto"/>
            </w:tcBorders>
            <w:hideMark/>
          </w:tcPr>
          <w:p w14:paraId="61AC41D0" w14:textId="77777777" w:rsidR="001E7F51" w:rsidRDefault="001E7F51" w:rsidP="009A762B">
            <w:pPr>
              <w:snapToGrid w:val="0"/>
              <w:jc w:val="center"/>
              <w:rPr>
                <w:rFonts w:ascii="Arial" w:hAnsi="Arial" w:cs="Arial"/>
                <w:b/>
                <w:lang w:val="uk-UA"/>
              </w:rPr>
            </w:pPr>
            <w:r>
              <w:rPr>
                <w:rFonts w:ascii="Arial" w:hAnsi="Arial" w:cs="Arial"/>
                <w:b/>
                <w:lang w:val="uk-UA"/>
              </w:rPr>
              <w:t>звітний</w:t>
            </w:r>
          </w:p>
        </w:tc>
        <w:tc>
          <w:tcPr>
            <w:tcW w:w="1620" w:type="dxa"/>
            <w:tcBorders>
              <w:top w:val="single" w:sz="12" w:space="0" w:color="auto"/>
              <w:left w:val="single" w:sz="12" w:space="0" w:color="auto"/>
              <w:bottom w:val="single" w:sz="12" w:space="0" w:color="auto"/>
              <w:right w:val="single" w:sz="12" w:space="0" w:color="auto"/>
            </w:tcBorders>
            <w:hideMark/>
          </w:tcPr>
          <w:p w14:paraId="2865BA75" w14:textId="77777777" w:rsidR="001E7F51" w:rsidRDefault="001E7F51" w:rsidP="009A762B">
            <w:pPr>
              <w:snapToGrid w:val="0"/>
              <w:jc w:val="center"/>
              <w:rPr>
                <w:rFonts w:ascii="Arial" w:hAnsi="Arial" w:cs="Arial"/>
                <w:b/>
                <w:lang w:val="uk-UA"/>
              </w:rPr>
            </w:pPr>
            <w:r>
              <w:rPr>
                <w:rFonts w:ascii="Arial" w:hAnsi="Arial" w:cs="Arial"/>
                <w:b/>
                <w:lang w:val="uk-UA"/>
              </w:rPr>
              <w:t>попередній</w:t>
            </w:r>
          </w:p>
        </w:tc>
      </w:tr>
      <w:tr w:rsidR="001E7F51" w14:paraId="37F2D754" w14:textId="77777777" w:rsidTr="004C18FC">
        <w:tc>
          <w:tcPr>
            <w:tcW w:w="5688" w:type="dxa"/>
            <w:tcBorders>
              <w:top w:val="single" w:sz="12" w:space="0" w:color="auto"/>
              <w:left w:val="single" w:sz="4" w:space="0" w:color="auto"/>
              <w:bottom w:val="single" w:sz="4" w:space="0" w:color="auto"/>
              <w:right w:val="single" w:sz="4" w:space="0" w:color="auto"/>
            </w:tcBorders>
            <w:hideMark/>
          </w:tcPr>
          <w:p w14:paraId="0AAAE1A7" w14:textId="77777777" w:rsidR="001E7F51" w:rsidRDefault="001E7F51" w:rsidP="009A762B">
            <w:pPr>
              <w:snapToGrid w:val="0"/>
              <w:rPr>
                <w:rFonts w:ascii="Arial" w:hAnsi="Arial" w:cs="Arial"/>
                <w:lang w:val="uk-UA"/>
              </w:rPr>
            </w:pPr>
            <w:r>
              <w:rPr>
                <w:rFonts w:ascii="Arial" w:hAnsi="Arial" w:cs="Arial"/>
                <w:lang w:val="uk-UA"/>
              </w:rPr>
              <w:t>Усього активів</w:t>
            </w:r>
          </w:p>
        </w:tc>
        <w:tc>
          <w:tcPr>
            <w:tcW w:w="1800" w:type="dxa"/>
            <w:tcBorders>
              <w:top w:val="single" w:sz="12" w:space="0" w:color="auto"/>
              <w:left w:val="single" w:sz="4" w:space="0" w:color="auto"/>
              <w:bottom w:val="single" w:sz="4" w:space="0" w:color="auto"/>
              <w:right w:val="single" w:sz="4" w:space="0" w:color="auto"/>
            </w:tcBorders>
          </w:tcPr>
          <w:p w14:paraId="589F70B3" w14:textId="7E6712B3" w:rsidR="001E7F51" w:rsidRPr="00EF0856" w:rsidRDefault="001B6825" w:rsidP="009A762B">
            <w:pPr>
              <w:snapToGrid w:val="0"/>
              <w:jc w:val="center"/>
              <w:rPr>
                <w:rFonts w:ascii="Arial" w:hAnsi="Arial" w:cs="Arial"/>
                <w:lang w:val="uk-UA"/>
              </w:rPr>
            </w:pPr>
            <w:r>
              <w:rPr>
                <w:rFonts w:ascii="Arial" w:hAnsi="Arial" w:cs="Arial"/>
                <w:lang w:val="uk-UA"/>
              </w:rPr>
              <w:t>10385</w:t>
            </w:r>
          </w:p>
        </w:tc>
        <w:tc>
          <w:tcPr>
            <w:tcW w:w="1620" w:type="dxa"/>
            <w:tcBorders>
              <w:top w:val="single" w:sz="12" w:space="0" w:color="auto"/>
              <w:left w:val="single" w:sz="4" w:space="0" w:color="auto"/>
              <w:bottom w:val="single" w:sz="4" w:space="0" w:color="auto"/>
              <w:right w:val="single" w:sz="4" w:space="0" w:color="auto"/>
            </w:tcBorders>
          </w:tcPr>
          <w:p w14:paraId="77B3633B" w14:textId="43CBD995" w:rsidR="001E7F51" w:rsidRPr="00EF0856" w:rsidRDefault="004C18FC" w:rsidP="001B6825">
            <w:pPr>
              <w:snapToGrid w:val="0"/>
              <w:jc w:val="center"/>
              <w:rPr>
                <w:rFonts w:ascii="Arial" w:hAnsi="Arial" w:cs="Arial"/>
                <w:lang w:val="uk-UA"/>
              </w:rPr>
            </w:pPr>
            <w:r>
              <w:rPr>
                <w:rFonts w:ascii="Arial" w:hAnsi="Arial" w:cs="Arial"/>
                <w:lang w:val="uk-UA"/>
              </w:rPr>
              <w:t>11</w:t>
            </w:r>
            <w:r w:rsidR="003B5C4F">
              <w:rPr>
                <w:rFonts w:ascii="Arial" w:hAnsi="Arial" w:cs="Arial"/>
                <w:lang w:val="uk-UA"/>
              </w:rPr>
              <w:t>8</w:t>
            </w:r>
            <w:r w:rsidR="001B6825">
              <w:rPr>
                <w:rFonts w:ascii="Arial" w:hAnsi="Arial" w:cs="Arial"/>
                <w:lang w:val="uk-UA"/>
              </w:rPr>
              <w:t>08</w:t>
            </w:r>
          </w:p>
        </w:tc>
      </w:tr>
      <w:tr w:rsidR="001E7F51" w14:paraId="70C63D84"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7A3B85F5" w14:textId="77777777" w:rsidR="001E7F51" w:rsidRDefault="001E7F51" w:rsidP="009A762B">
            <w:pPr>
              <w:snapToGrid w:val="0"/>
              <w:rPr>
                <w:rFonts w:ascii="Arial" w:hAnsi="Arial" w:cs="Arial"/>
                <w:lang w:val="uk-UA"/>
              </w:rPr>
            </w:pPr>
            <w:r>
              <w:rPr>
                <w:rFonts w:ascii="Arial" w:hAnsi="Arial" w:cs="Arial"/>
                <w:lang w:val="uk-UA"/>
              </w:rPr>
              <w:t>Основні засоби</w:t>
            </w:r>
          </w:p>
        </w:tc>
        <w:tc>
          <w:tcPr>
            <w:tcW w:w="1800" w:type="dxa"/>
            <w:tcBorders>
              <w:top w:val="single" w:sz="4" w:space="0" w:color="auto"/>
              <w:left w:val="single" w:sz="4" w:space="0" w:color="auto"/>
              <w:bottom w:val="single" w:sz="4" w:space="0" w:color="auto"/>
              <w:right w:val="single" w:sz="4" w:space="0" w:color="auto"/>
            </w:tcBorders>
          </w:tcPr>
          <w:p w14:paraId="588EFD0A" w14:textId="695AB6F3" w:rsidR="001E7F51" w:rsidRPr="00EF0856" w:rsidRDefault="001B6825" w:rsidP="009A762B">
            <w:pPr>
              <w:snapToGrid w:val="0"/>
              <w:jc w:val="center"/>
              <w:rPr>
                <w:rFonts w:ascii="Arial" w:hAnsi="Arial" w:cs="Arial"/>
                <w:lang w:val="uk-UA"/>
              </w:rPr>
            </w:pPr>
            <w:r>
              <w:rPr>
                <w:rFonts w:ascii="Arial" w:hAnsi="Arial" w:cs="Arial"/>
                <w:lang w:val="uk-UA"/>
              </w:rPr>
              <w:t>2463</w:t>
            </w:r>
          </w:p>
        </w:tc>
        <w:tc>
          <w:tcPr>
            <w:tcW w:w="1620" w:type="dxa"/>
            <w:tcBorders>
              <w:top w:val="single" w:sz="4" w:space="0" w:color="auto"/>
              <w:left w:val="single" w:sz="4" w:space="0" w:color="auto"/>
              <w:bottom w:val="single" w:sz="4" w:space="0" w:color="auto"/>
              <w:right w:val="single" w:sz="4" w:space="0" w:color="auto"/>
            </w:tcBorders>
          </w:tcPr>
          <w:p w14:paraId="008E5E59" w14:textId="4F902EA8" w:rsidR="001E7F51" w:rsidRPr="00EF0856" w:rsidRDefault="004C18FC" w:rsidP="001B6825">
            <w:pPr>
              <w:snapToGrid w:val="0"/>
              <w:jc w:val="center"/>
              <w:rPr>
                <w:rFonts w:ascii="Arial" w:hAnsi="Arial" w:cs="Arial"/>
                <w:lang w:val="uk-UA"/>
              </w:rPr>
            </w:pPr>
            <w:r>
              <w:rPr>
                <w:rFonts w:ascii="Arial" w:hAnsi="Arial" w:cs="Arial"/>
                <w:lang w:val="uk-UA"/>
              </w:rPr>
              <w:t>2</w:t>
            </w:r>
            <w:r w:rsidR="001B6825">
              <w:rPr>
                <w:rFonts w:ascii="Arial" w:hAnsi="Arial" w:cs="Arial"/>
                <w:lang w:val="uk-UA"/>
              </w:rPr>
              <w:t>632</w:t>
            </w:r>
          </w:p>
        </w:tc>
      </w:tr>
      <w:tr w:rsidR="001E7F51" w14:paraId="3A59BFA9"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0032F236" w14:textId="77777777" w:rsidR="001E7F51" w:rsidRDefault="001E7F51" w:rsidP="009A762B">
            <w:pPr>
              <w:snapToGrid w:val="0"/>
              <w:rPr>
                <w:rFonts w:ascii="Arial" w:hAnsi="Arial" w:cs="Arial"/>
                <w:lang w:val="uk-UA"/>
              </w:rPr>
            </w:pPr>
            <w:r>
              <w:rPr>
                <w:rFonts w:ascii="Arial" w:hAnsi="Arial" w:cs="Arial"/>
                <w:lang w:val="uk-UA"/>
              </w:rPr>
              <w:t>Довгострокові фінансові інвестиції</w:t>
            </w:r>
          </w:p>
        </w:tc>
        <w:tc>
          <w:tcPr>
            <w:tcW w:w="1800" w:type="dxa"/>
            <w:tcBorders>
              <w:top w:val="single" w:sz="4" w:space="0" w:color="auto"/>
              <w:left w:val="single" w:sz="4" w:space="0" w:color="auto"/>
              <w:bottom w:val="single" w:sz="4" w:space="0" w:color="auto"/>
              <w:right w:val="single" w:sz="4" w:space="0" w:color="auto"/>
            </w:tcBorders>
          </w:tcPr>
          <w:p w14:paraId="3D82A702" w14:textId="582972E6" w:rsidR="001E7F51" w:rsidRPr="004C18FC" w:rsidRDefault="001B6825" w:rsidP="009A762B">
            <w:pPr>
              <w:snapToGrid w:val="0"/>
              <w:jc w:val="center"/>
              <w:rPr>
                <w:rFonts w:ascii="Arial" w:hAnsi="Arial" w:cs="Arial"/>
                <w:lang w:val="uk-UA"/>
              </w:rPr>
            </w:pPr>
            <w:r>
              <w:rPr>
                <w:rFonts w:ascii="Arial" w:hAnsi="Arial" w:cs="Arial"/>
                <w:lang w:val="uk-UA"/>
              </w:rPr>
              <w:t>4362</w:t>
            </w:r>
          </w:p>
        </w:tc>
        <w:tc>
          <w:tcPr>
            <w:tcW w:w="1620" w:type="dxa"/>
            <w:tcBorders>
              <w:top w:val="single" w:sz="4" w:space="0" w:color="auto"/>
              <w:left w:val="single" w:sz="4" w:space="0" w:color="auto"/>
              <w:bottom w:val="single" w:sz="4" w:space="0" w:color="auto"/>
              <w:right w:val="single" w:sz="4" w:space="0" w:color="auto"/>
            </w:tcBorders>
          </w:tcPr>
          <w:p w14:paraId="584DC3B4" w14:textId="77777777" w:rsidR="001E7F51" w:rsidRPr="004C18FC" w:rsidRDefault="004C18FC" w:rsidP="009A762B">
            <w:pPr>
              <w:snapToGrid w:val="0"/>
              <w:jc w:val="center"/>
              <w:rPr>
                <w:rFonts w:ascii="Arial" w:hAnsi="Arial" w:cs="Arial"/>
                <w:lang w:val="uk-UA"/>
              </w:rPr>
            </w:pPr>
            <w:r>
              <w:rPr>
                <w:rFonts w:ascii="Arial" w:hAnsi="Arial" w:cs="Arial"/>
                <w:lang w:val="uk-UA"/>
              </w:rPr>
              <w:t>4362</w:t>
            </w:r>
          </w:p>
        </w:tc>
      </w:tr>
      <w:tr w:rsidR="001E7F51" w14:paraId="2B96A166"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201A861F" w14:textId="77777777" w:rsidR="001E7F51" w:rsidRDefault="001E7F51" w:rsidP="009A762B">
            <w:pPr>
              <w:snapToGrid w:val="0"/>
              <w:rPr>
                <w:rFonts w:ascii="Arial" w:hAnsi="Arial" w:cs="Arial"/>
                <w:lang w:val="uk-UA"/>
              </w:rPr>
            </w:pPr>
            <w:r>
              <w:rPr>
                <w:rFonts w:ascii="Arial" w:hAnsi="Arial" w:cs="Arial"/>
                <w:lang w:val="uk-UA"/>
              </w:rPr>
              <w:t>Запаси</w:t>
            </w:r>
          </w:p>
        </w:tc>
        <w:tc>
          <w:tcPr>
            <w:tcW w:w="1800" w:type="dxa"/>
            <w:tcBorders>
              <w:top w:val="single" w:sz="4" w:space="0" w:color="auto"/>
              <w:left w:val="single" w:sz="4" w:space="0" w:color="auto"/>
              <w:bottom w:val="single" w:sz="4" w:space="0" w:color="auto"/>
              <w:right w:val="single" w:sz="4" w:space="0" w:color="auto"/>
            </w:tcBorders>
          </w:tcPr>
          <w:p w14:paraId="349810EE" w14:textId="0D23C39C" w:rsidR="001E7F51" w:rsidRPr="00EF0856" w:rsidRDefault="001B6825" w:rsidP="009A762B">
            <w:pPr>
              <w:snapToGrid w:val="0"/>
              <w:jc w:val="center"/>
              <w:rPr>
                <w:rFonts w:ascii="Arial" w:hAnsi="Arial" w:cs="Arial"/>
                <w:lang w:val="uk-UA"/>
              </w:rPr>
            </w:pPr>
            <w:r>
              <w:rPr>
                <w:rFonts w:ascii="Arial" w:hAnsi="Arial" w:cs="Arial"/>
                <w:lang w:val="uk-UA"/>
              </w:rPr>
              <w:t>700</w:t>
            </w:r>
          </w:p>
        </w:tc>
        <w:tc>
          <w:tcPr>
            <w:tcW w:w="1620" w:type="dxa"/>
            <w:tcBorders>
              <w:top w:val="single" w:sz="4" w:space="0" w:color="auto"/>
              <w:left w:val="single" w:sz="4" w:space="0" w:color="auto"/>
              <w:bottom w:val="single" w:sz="4" w:space="0" w:color="auto"/>
              <w:right w:val="single" w:sz="4" w:space="0" w:color="auto"/>
            </w:tcBorders>
          </w:tcPr>
          <w:p w14:paraId="48CE40BE" w14:textId="63C163EF" w:rsidR="001E7F51" w:rsidRPr="00EF0856" w:rsidRDefault="003B5C4F" w:rsidP="001B6825">
            <w:pPr>
              <w:snapToGrid w:val="0"/>
              <w:jc w:val="center"/>
              <w:rPr>
                <w:rFonts w:ascii="Arial" w:hAnsi="Arial" w:cs="Arial"/>
                <w:lang w:val="uk-UA"/>
              </w:rPr>
            </w:pPr>
            <w:r>
              <w:rPr>
                <w:rFonts w:ascii="Arial" w:hAnsi="Arial" w:cs="Arial"/>
                <w:lang w:val="uk-UA"/>
              </w:rPr>
              <w:t>60</w:t>
            </w:r>
            <w:r w:rsidR="001B6825">
              <w:rPr>
                <w:rFonts w:ascii="Arial" w:hAnsi="Arial" w:cs="Arial"/>
                <w:lang w:val="uk-UA"/>
              </w:rPr>
              <w:t>1</w:t>
            </w:r>
          </w:p>
        </w:tc>
      </w:tr>
      <w:tr w:rsidR="001E7F51" w14:paraId="535C55B5"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4CBAA0DE" w14:textId="77777777" w:rsidR="001E7F51" w:rsidRDefault="001E7F51" w:rsidP="009A762B">
            <w:pPr>
              <w:snapToGrid w:val="0"/>
              <w:rPr>
                <w:rFonts w:ascii="Arial" w:hAnsi="Arial" w:cs="Arial"/>
                <w:lang w:val="uk-UA"/>
              </w:rPr>
            </w:pPr>
            <w:r>
              <w:rPr>
                <w:rFonts w:ascii="Arial" w:hAnsi="Arial" w:cs="Arial"/>
                <w:lang w:val="uk-UA"/>
              </w:rPr>
              <w:t>Сумарна дебіторська заборгованість</w:t>
            </w:r>
          </w:p>
        </w:tc>
        <w:tc>
          <w:tcPr>
            <w:tcW w:w="1800" w:type="dxa"/>
            <w:tcBorders>
              <w:top w:val="single" w:sz="4" w:space="0" w:color="auto"/>
              <w:left w:val="single" w:sz="4" w:space="0" w:color="auto"/>
              <w:bottom w:val="single" w:sz="4" w:space="0" w:color="auto"/>
              <w:right w:val="single" w:sz="4" w:space="0" w:color="auto"/>
            </w:tcBorders>
          </w:tcPr>
          <w:p w14:paraId="2EBA442F" w14:textId="5BF23BD7" w:rsidR="001E7F51" w:rsidRPr="00EF0856" w:rsidRDefault="001B6825" w:rsidP="0057403F">
            <w:pPr>
              <w:snapToGrid w:val="0"/>
              <w:jc w:val="center"/>
              <w:rPr>
                <w:rFonts w:ascii="Arial" w:hAnsi="Arial" w:cs="Arial"/>
                <w:lang w:val="uk-UA"/>
              </w:rPr>
            </w:pPr>
            <w:r>
              <w:rPr>
                <w:rFonts w:ascii="Arial" w:hAnsi="Arial" w:cs="Arial"/>
                <w:lang w:val="uk-UA"/>
              </w:rPr>
              <w:t>1</w:t>
            </w:r>
            <w:r w:rsidR="0057403F">
              <w:rPr>
                <w:rFonts w:ascii="Arial" w:hAnsi="Arial" w:cs="Arial"/>
                <w:lang w:val="uk-UA"/>
              </w:rPr>
              <w:t>488</w:t>
            </w:r>
          </w:p>
        </w:tc>
        <w:tc>
          <w:tcPr>
            <w:tcW w:w="1620" w:type="dxa"/>
            <w:tcBorders>
              <w:top w:val="single" w:sz="4" w:space="0" w:color="auto"/>
              <w:left w:val="single" w:sz="4" w:space="0" w:color="auto"/>
              <w:bottom w:val="single" w:sz="4" w:space="0" w:color="auto"/>
              <w:right w:val="single" w:sz="4" w:space="0" w:color="auto"/>
            </w:tcBorders>
          </w:tcPr>
          <w:p w14:paraId="3AD68941" w14:textId="78ED2C9F" w:rsidR="001E7F51" w:rsidRPr="00EF0856" w:rsidRDefault="004C18FC" w:rsidP="0057403F">
            <w:pPr>
              <w:snapToGrid w:val="0"/>
              <w:jc w:val="center"/>
              <w:rPr>
                <w:rFonts w:ascii="Arial" w:hAnsi="Arial" w:cs="Arial"/>
                <w:lang w:val="uk-UA"/>
              </w:rPr>
            </w:pPr>
            <w:r>
              <w:rPr>
                <w:rFonts w:ascii="Arial" w:hAnsi="Arial" w:cs="Arial"/>
                <w:lang w:val="uk-UA"/>
              </w:rPr>
              <w:t>1</w:t>
            </w:r>
            <w:r w:rsidR="0057403F">
              <w:rPr>
                <w:rFonts w:ascii="Arial" w:hAnsi="Arial" w:cs="Arial"/>
                <w:lang w:val="uk-UA"/>
              </w:rPr>
              <w:t>823</w:t>
            </w:r>
          </w:p>
        </w:tc>
      </w:tr>
      <w:tr w:rsidR="001E7F51" w14:paraId="2BE2BE58"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1850EB74" w14:textId="77777777" w:rsidR="001E7F51" w:rsidRDefault="001E7F51" w:rsidP="009A762B">
            <w:pPr>
              <w:snapToGrid w:val="0"/>
              <w:rPr>
                <w:rFonts w:ascii="Arial" w:hAnsi="Arial" w:cs="Arial"/>
                <w:lang w:val="uk-UA"/>
              </w:rPr>
            </w:pPr>
            <w:r>
              <w:rPr>
                <w:rFonts w:ascii="Arial" w:hAnsi="Arial" w:cs="Arial"/>
                <w:lang w:val="uk-UA"/>
              </w:rPr>
              <w:t>Грошові кошти та їх еквіваленти</w:t>
            </w:r>
          </w:p>
        </w:tc>
        <w:tc>
          <w:tcPr>
            <w:tcW w:w="1800" w:type="dxa"/>
            <w:tcBorders>
              <w:top w:val="single" w:sz="4" w:space="0" w:color="auto"/>
              <w:left w:val="single" w:sz="4" w:space="0" w:color="auto"/>
              <w:bottom w:val="single" w:sz="4" w:space="0" w:color="auto"/>
              <w:right w:val="single" w:sz="4" w:space="0" w:color="auto"/>
            </w:tcBorders>
          </w:tcPr>
          <w:p w14:paraId="73658DCA" w14:textId="6FA506E8" w:rsidR="001E7F51" w:rsidRPr="00877331" w:rsidRDefault="0057403F" w:rsidP="004C18FC">
            <w:pPr>
              <w:snapToGrid w:val="0"/>
              <w:jc w:val="center"/>
              <w:rPr>
                <w:rFonts w:ascii="Arial" w:hAnsi="Arial" w:cs="Arial"/>
                <w:lang w:val="uk-UA"/>
              </w:rPr>
            </w:pPr>
            <w:r>
              <w:rPr>
                <w:rFonts w:ascii="Arial" w:hAnsi="Arial" w:cs="Arial"/>
                <w:lang w:val="uk-UA"/>
              </w:rPr>
              <w:t>616</w:t>
            </w:r>
          </w:p>
        </w:tc>
        <w:tc>
          <w:tcPr>
            <w:tcW w:w="1620" w:type="dxa"/>
            <w:tcBorders>
              <w:top w:val="single" w:sz="4" w:space="0" w:color="auto"/>
              <w:left w:val="single" w:sz="4" w:space="0" w:color="auto"/>
              <w:bottom w:val="single" w:sz="4" w:space="0" w:color="auto"/>
              <w:right w:val="single" w:sz="4" w:space="0" w:color="auto"/>
            </w:tcBorders>
          </w:tcPr>
          <w:p w14:paraId="19FD779F" w14:textId="624E4474" w:rsidR="001E7F51" w:rsidRPr="00EF0856" w:rsidRDefault="0057403F" w:rsidP="0057403F">
            <w:pPr>
              <w:snapToGrid w:val="0"/>
              <w:jc w:val="center"/>
              <w:rPr>
                <w:rFonts w:ascii="Arial" w:hAnsi="Arial" w:cs="Arial"/>
                <w:lang w:val="uk-UA"/>
              </w:rPr>
            </w:pPr>
            <w:r>
              <w:rPr>
                <w:rFonts w:ascii="Arial" w:hAnsi="Arial" w:cs="Arial"/>
                <w:lang w:val="uk-UA"/>
              </w:rPr>
              <w:t>1014</w:t>
            </w:r>
          </w:p>
        </w:tc>
      </w:tr>
      <w:tr w:rsidR="001E7F51" w14:paraId="760FAE4F"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34ACF68F" w14:textId="77777777" w:rsidR="001E7F51" w:rsidRDefault="001E7F51" w:rsidP="009A762B">
            <w:pPr>
              <w:snapToGrid w:val="0"/>
              <w:rPr>
                <w:rFonts w:ascii="Arial" w:hAnsi="Arial" w:cs="Arial"/>
                <w:lang w:val="uk-UA"/>
              </w:rPr>
            </w:pPr>
            <w:r>
              <w:rPr>
                <w:rFonts w:ascii="Arial" w:hAnsi="Arial" w:cs="Arial"/>
                <w:lang w:val="uk-UA"/>
              </w:rPr>
              <w:t>Нерозподілений прибуток (непокритий збиток)</w:t>
            </w:r>
          </w:p>
        </w:tc>
        <w:tc>
          <w:tcPr>
            <w:tcW w:w="1800" w:type="dxa"/>
            <w:tcBorders>
              <w:top w:val="single" w:sz="4" w:space="0" w:color="auto"/>
              <w:left w:val="single" w:sz="4" w:space="0" w:color="auto"/>
              <w:bottom w:val="single" w:sz="4" w:space="0" w:color="auto"/>
              <w:right w:val="single" w:sz="4" w:space="0" w:color="auto"/>
            </w:tcBorders>
          </w:tcPr>
          <w:p w14:paraId="6A7B9574" w14:textId="3B206DBF" w:rsidR="001E7F51" w:rsidRPr="00877331" w:rsidRDefault="0057403F" w:rsidP="009A762B">
            <w:pPr>
              <w:snapToGrid w:val="0"/>
              <w:jc w:val="center"/>
              <w:rPr>
                <w:rFonts w:ascii="Arial" w:hAnsi="Arial" w:cs="Arial"/>
                <w:lang w:val="uk-UA"/>
              </w:rPr>
            </w:pPr>
            <w:r>
              <w:rPr>
                <w:rFonts w:ascii="Arial" w:hAnsi="Arial" w:cs="Arial"/>
                <w:lang w:val="uk-UA"/>
              </w:rPr>
              <w:t>5492</w:t>
            </w:r>
          </w:p>
        </w:tc>
        <w:tc>
          <w:tcPr>
            <w:tcW w:w="1620" w:type="dxa"/>
            <w:tcBorders>
              <w:top w:val="single" w:sz="4" w:space="0" w:color="auto"/>
              <w:left w:val="single" w:sz="4" w:space="0" w:color="auto"/>
              <w:bottom w:val="single" w:sz="4" w:space="0" w:color="auto"/>
              <w:right w:val="single" w:sz="4" w:space="0" w:color="auto"/>
            </w:tcBorders>
          </w:tcPr>
          <w:p w14:paraId="22216440" w14:textId="13ABA688" w:rsidR="001E7F51" w:rsidRPr="00EF0856" w:rsidRDefault="004C18FC" w:rsidP="0057403F">
            <w:pPr>
              <w:snapToGrid w:val="0"/>
              <w:jc w:val="center"/>
              <w:rPr>
                <w:rFonts w:ascii="Arial" w:hAnsi="Arial" w:cs="Arial"/>
                <w:lang w:val="uk-UA"/>
              </w:rPr>
            </w:pPr>
            <w:r>
              <w:rPr>
                <w:rFonts w:ascii="Arial" w:hAnsi="Arial" w:cs="Arial"/>
                <w:lang w:val="uk-UA"/>
              </w:rPr>
              <w:t>5</w:t>
            </w:r>
            <w:r w:rsidR="0057403F">
              <w:rPr>
                <w:rFonts w:ascii="Arial" w:hAnsi="Arial" w:cs="Arial"/>
                <w:lang w:val="uk-UA"/>
              </w:rPr>
              <w:t>531</w:t>
            </w:r>
          </w:p>
        </w:tc>
      </w:tr>
      <w:tr w:rsidR="001E7F51" w14:paraId="2F6D8B15"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529EFC57" w14:textId="77777777" w:rsidR="001E7F51" w:rsidRDefault="001E7F51" w:rsidP="009A762B">
            <w:pPr>
              <w:snapToGrid w:val="0"/>
              <w:rPr>
                <w:rFonts w:ascii="Arial" w:hAnsi="Arial" w:cs="Arial"/>
                <w:lang w:val="uk-UA"/>
              </w:rPr>
            </w:pPr>
            <w:r>
              <w:rPr>
                <w:rFonts w:ascii="Arial" w:hAnsi="Arial" w:cs="Arial"/>
                <w:lang w:val="uk-UA"/>
              </w:rPr>
              <w:t>Власний капітал</w:t>
            </w:r>
          </w:p>
        </w:tc>
        <w:tc>
          <w:tcPr>
            <w:tcW w:w="1800" w:type="dxa"/>
            <w:tcBorders>
              <w:top w:val="single" w:sz="4" w:space="0" w:color="auto"/>
              <w:left w:val="single" w:sz="4" w:space="0" w:color="auto"/>
              <w:bottom w:val="single" w:sz="4" w:space="0" w:color="auto"/>
              <w:right w:val="single" w:sz="4" w:space="0" w:color="auto"/>
            </w:tcBorders>
          </w:tcPr>
          <w:p w14:paraId="38438852" w14:textId="7C7D5DA9" w:rsidR="001E7F51" w:rsidRPr="00877331" w:rsidRDefault="0057403F" w:rsidP="009A762B">
            <w:pPr>
              <w:snapToGrid w:val="0"/>
              <w:jc w:val="center"/>
              <w:rPr>
                <w:rFonts w:ascii="Arial" w:hAnsi="Arial" w:cs="Arial"/>
                <w:lang w:val="uk-UA"/>
              </w:rPr>
            </w:pPr>
            <w:r>
              <w:rPr>
                <w:rFonts w:ascii="Arial" w:hAnsi="Arial" w:cs="Arial"/>
                <w:lang w:val="uk-UA"/>
              </w:rPr>
              <w:t>9705</w:t>
            </w:r>
          </w:p>
        </w:tc>
        <w:tc>
          <w:tcPr>
            <w:tcW w:w="1620" w:type="dxa"/>
            <w:tcBorders>
              <w:top w:val="single" w:sz="4" w:space="0" w:color="auto"/>
              <w:left w:val="single" w:sz="4" w:space="0" w:color="auto"/>
              <w:bottom w:val="single" w:sz="4" w:space="0" w:color="auto"/>
              <w:right w:val="single" w:sz="4" w:space="0" w:color="auto"/>
            </w:tcBorders>
          </w:tcPr>
          <w:p w14:paraId="11D18F27" w14:textId="2BE7F3B6" w:rsidR="001E7F51" w:rsidRPr="00EF0856" w:rsidRDefault="004C18FC" w:rsidP="0057403F">
            <w:pPr>
              <w:snapToGrid w:val="0"/>
              <w:jc w:val="center"/>
              <w:rPr>
                <w:rFonts w:ascii="Arial" w:hAnsi="Arial" w:cs="Arial"/>
                <w:lang w:val="uk-UA"/>
              </w:rPr>
            </w:pPr>
            <w:r>
              <w:rPr>
                <w:rFonts w:ascii="Arial" w:hAnsi="Arial" w:cs="Arial"/>
                <w:lang w:val="uk-UA"/>
              </w:rPr>
              <w:t>9</w:t>
            </w:r>
            <w:r w:rsidR="0057403F">
              <w:rPr>
                <w:rFonts w:ascii="Arial" w:hAnsi="Arial" w:cs="Arial"/>
                <w:lang w:val="uk-UA"/>
              </w:rPr>
              <w:t>740</w:t>
            </w:r>
          </w:p>
        </w:tc>
      </w:tr>
      <w:tr w:rsidR="001E7F51" w14:paraId="5218BDA8"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187D7C26" w14:textId="77777777" w:rsidR="001E7F51" w:rsidRDefault="001E7F51" w:rsidP="009A762B">
            <w:pPr>
              <w:snapToGrid w:val="0"/>
              <w:rPr>
                <w:rFonts w:ascii="Arial" w:hAnsi="Arial" w:cs="Arial"/>
                <w:lang w:val="uk-UA"/>
              </w:rPr>
            </w:pPr>
            <w:r>
              <w:rPr>
                <w:rFonts w:ascii="Arial" w:hAnsi="Arial" w:cs="Arial"/>
                <w:lang w:val="uk-UA"/>
              </w:rPr>
              <w:t>Статутний капітал</w:t>
            </w:r>
          </w:p>
        </w:tc>
        <w:tc>
          <w:tcPr>
            <w:tcW w:w="1800" w:type="dxa"/>
            <w:tcBorders>
              <w:top w:val="single" w:sz="4" w:space="0" w:color="auto"/>
              <w:left w:val="single" w:sz="4" w:space="0" w:color="auto"/>
              <w:bottom w:val="single" w:sz="4" w:space="0" w:color="auto"/>
              <w:right w:val="single" w:sz="4" w:space="0" w:color="auto"/>
            </w:tcBorders>
          </w:tcPr>
          <w:p w14:paraId="21107747" w14:textId="707F26B6" w:rsidR="001E7F51" w:rsidRPr="004C18FC" w:rsidRDefault="0057403F" w:rsidP="009A762B">
            <w:pPr>
              <w:snapToGrid w:val="0"/>
              <w:jc w:val="center"/>
              <w:rPr>
                <w:rFonts w:ascii="Arial" w:hAnsi="Arial" w:cs="Arial"/>
                <w:lang w:val="uk-UA"/>
              </w:rPr>
            </w:pPr>
            <w:r>
              <w:rPr>
                <w:rFonts w:ascii="Arial" w:hAnsi="Arial" w:cs="Arial"/>
                <w:lang w:val="uk-UA"/>
              </w:rPr>
              <w:t>3063</w:t>
            </w:r>
          </w:p>
        </w:tc>
        <w:tc>
          <w:tcPr>
            <w:tcW w:w="1620" w:type="dxa"/>
            <w:tcBorders>
              <w:top w:val="single" w:sz="4" w:space="0" w:color="auto"/>
              <w:left w:val="single" w:sz="4" w:space="0" w:color="auto"/>
              <w:bottom w:val="single" w:sz="4" w:space="0" w:color="auto"/>
              <w:right w:val="single" w:sz="4" w:space="0" w:color="auto"/>
            </w:tcBorders>
          </w:tcPr>
          <w:p w14:paraId="0FBC9E7C" w14:textId="77777777" w:rsidR="001E7F51" w:rsidRPr="004C18FC" w:rsidRDefault="004C18FC" w:rsidP="009A762B">
            <w:pPr>
              <w:snapToGrid w:val="0"/>
              <w:jc w:val="center"/>
              <w:rPr>
                <w:rFonts w:ascii="Arial" w:hAnsi="Arial" w:cs="Arial"/>
                <w:lang w:val="uk-UA"/>
              </w:rPr>
            </w:pPr>
            <w:r>
              <w:rPr>
                <w:rFonts w:ascii="Arial" w:hAnsi="Arial" w:cs="Arial"/>
                <w:lang w:val="uk-UA"/>
              </w:rPr>
              <w:t>3063</w:t>
            </w:r>
          </w:p>
        </w:tc>
      </w:tr>
      <w:tr w:rsidR="001E7F51" w14:paraId="735CA4A1" w14:textId="77777777" w:rsidTr="009A762B">
        <w:tc>
          <w:tcPr>
            <w:tcW w:w="5688" w:type="dxa"/>
            <w:tcBorders>
              <w:top w:val="single" w:sz="4" w:space="0" w:color="auto"/>
              <w:left w:val="single" w:sz="4" w:space="0" w:color="auto"/>
              <w:bottom w:val="single" w:sz="4" w:space="0" w:color="auto"/>
              <w:right w:val="single" w:sz="4" w:space="0" w:color="auto"/>
            </w:tcBorders>
            <w:hideMark/>
          </w:tcPr>
          <w:p w14:paraId="1A30C23B" w14:textId="77777777" w:rsidR="001E7F51" w:rsidRDefault="001E7F51" w:rsidP="009A762B">
            <w:pPr>
              <w:snapToGrid w:val="0"/>
              <w:rPr>
                <w:rFonts w:ascii="Arial" w:hAnsi="Arial" w:cs="Arial"/>
                <w:lang w:val="uk-UA"/>
              </w:rPr>
            </w:pPr>
            <w:r>
              <w:rPr>
                <w:rFonts w:ascii="Arial" w:hAnsi="Arial" w:cs="Arial"/>
                <w:lang w:val="uk-UA"/>
              </w:rPr>
              <w:t>Довгострокові зобов’язання</w:t>
            </w:r>
          </w:p>
        </w:tc>
        <w:tc>
          <w:tcPr>
            <w:tcW w:w="1800" w:type="dxa"/>
            <w:tcBorders>
              <w:top w:val="single" w:sz="4" w:space="0" w:color="auto"/>
              <w:left w:val="single" w:sz="4" w:space="0" w:color="auto"/>
              <w:bottom w:val="single" w:sz="4" w:space="0" w:color="auto"/>
              <w:right w:val="single" w:sz="4" w:space="0" w:color="auto"/>
            </w:tcBorders>
          </w:tcPr>
          <w:p w14:paraId="5B980FFF" w14:textId="58FCF9F2" w:rsidR="001E7F51" w:rsidRPr="004C18FC" w:rsidRDefault="0057403F" w:rsidP="009A762B">
            <w:pPr>
              <w:snapToGrid w:val="0"/>
              <w:jc w:val="center"/>
              <w:rPr>
                <w:rFonts w:ascii="Arial" w:hAnsi="Arial" w:cs="Arial"/>
                <w:lang w:val="uk-UA"/>
              </w:rPr>
            </w:pPr>
            <w:r>
              <w:rPr>
                <w:rFonts w:ascii="Arial" w:hAnsi="Arial" w:cs="Arial"/>
                <w:lang w:val="uk-UA"/>
              </w:rPr>
              <w:t>-</w:t>
            </w:r>
          </w:p>
        </w:tc>
        <w:tc>
          <w:tcPr>
            <w:tcW w:w="1620" w:type="dxa"/>
            <w:tcBorders>
              <w:top w:val="single" w:sz="4" w:space="0" w:color="auto"/>
              <w:left w:val="single" w:sz="4" w:space="0" w:color="auto"/>
              <w:bottom w:val="single" w:sz="4" w:space="0" w:color="auto"/>
              <w:right w:val="single" w:sz="4" w:space="0" w:color="auto"/>
            </w:tcBorders>
            <w:hideMark/>
          </w:tcPr>
          <w:p w14:paraId="73AA9D2C" w14:textId="77777777" w:rsidR="001E7F51" w:rsidRPr="009B7625" w:rsidRDefault="001E7F51" w:rsidP="009A762B">
            <w:pPr>
              <w:snapToGrid w:val="0"/>
              <w:jc w:val="center"/>
              <w:rPr>
                <w:rFonts w:ascii="Arial" w:hAnsi="Arial" w:cs="Arial"/>
                <w:lang w:val="en-US"/>
              </w:rPr>
            </w:pPr>
            <w:r>
              <w:rPr>
                <w:rFonts w:ascii="Arial" w:hAnsi="Arial" w:cs="Arial"/>
                <w:lang w:val="en-US"/>
              </w:rPr>
              <w:t>-</w:t>
            </w:r>
          </w:p>
        </w:tc>
      </w:tr>
      <w:tr w:rsidR="001E7F51" w14:paraId="7447A3F3"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4424BA3C" w14:textId="77777777" w:rsidR="001E7F51" w:rsidRDefault="001E7F51" w:rsidP="009A762B">
            <w:pPr>
              <w:snapToGrid w:val="0"/>
              <w:rPr>
                <w:rFonts w:ascii="Arial" w:hAnsi="Arial" w:cs="Arial"/>
                <w:lang w:val="uk-UA"/>
              </w:rPr>
            </w:pPr>
            <w:r>
              <w:rPr>
                <w:rFonts w:ascii="Arial" w:hAnsi="Arial" w:cs="Arial"/>
                <w:lang w:val="uk-UA"/>
              </w:rPr>
              <w:t>Поточні зобов’язання</w:t>
            </w:r>
          </w:p>
        </w:tc>
        <w:tc>
          <w:tcPr>
            <w:tcW w:w="1800" w:type="dxa"/>
            <w:tcBorders>
              <w:top w:val="single" w:sz="4" w:space="0" w:color="auto"/>
              <w:left w:val="single" w:sz="4" w:space="0" w:color="auto"/>
              <w:bottom w:val="single" w:sz="4" w:space="0" w:color="auto"/>
              <w:right w:val="single" w:sz="4" w:space="0" w:color="auto"/>
            </w:tcBorders>
          </w:tcPr>
          <w:p w14:paraId="5009727A" w14:textId="12E1A901" w:rsidR="001E7F51" w:rsidRPr="00877331" w:rsidRDefault="0057403F" w:rsidP="009A762B">
            <w:pPr>
              <w:snapToGrid w:val="0"/>
              <w:jc w:val="center"/>
              <w:rPr>
                <w:rFonts w:ascii="Arial" w:hAnsi="Arial" w:cs="Arial"/>
                <w:lang w:val="uk-UA"/>
              </w:rPr>
            </w:pPr>
            <w:r>
              <w:rPr>
                <w:rFonts w:ascii="Arial" w:hAnsi="Arial" w:cs="Arial"/>
                <w:lang w:val="uk-UA"/>
              </w:rPr>
              <w:t>680</w:t>
            </w:r>
          </w:p>
        </w:tc>
        <w:tc>
          <w:tcPr>
            <w:tcW w:w="1620" w:type="dxa"/>
            <w:tcBorders>
              <w:top w:val="single" w:sz="4" w:space="0" w:color="auto"/>
              <w:left w:val="single" w:sz="4" w:space="0" w:color="auto"/>
              <w:bottom w:val="single" w:sz="4" w:space="0" w:color="auto"/>
              <w:right w:val="single" w:sz="4" w:space="0" w:color="auto"/>
            </w:tcBorders>
          </w:tcPr>
          <w:p w14:paraId="157994A1" w14:textId="6388D1B3" w:rsidR="001E7F51" w:rsidRPr="00EF0856" w:rsidRDefault="004C18FC" w:rsidP="0057403F">
            <w:pPr>
              <w:snapToGrid w:val="0"/>
              <w:jc w:val="center"/>
              <w:rPr>
                <w:rFonts w:ascii="Arial" w:hAnsi="Arial" w:cs="Arial"/>
                <w:lang w:val="uk-UA"/>
              </w:rPr>
            </w:pPr>
            <w:r>
              <w:rPr>
                <w:rFonts w:ascii="Arial" w:hAnsi="Arial" w:cs="Arial"/>
                <w:lang w:val="uk-UA"/>
              </w:rPr>
              <w:t>2</w:t>
            </w:r>
            <w:r w:rsidR="0057403F">
              <w:rPr>
                <w:rFonts w:ascii="Arial" w:hAnsi="Arial" w:cs="Arial"/>
                <w:lang w:val="uk-UA"/>
              </w:rPr>
              <w:t>068</w:t>
            </w:r>
          </w:p>
        </w:tc>
      </w:tr>
      <w:tr w:rsidR="001E7F51" w14:paraId="00620F0C" w14:textId="77777777" w:rsidTr="004C18FC">
        <w:tc>
          <w:tcPr>
            <w:tcW w:w="5688" w:type="dxa"/>
            <w:tcBorders>
              <w:top w:val="single" w:sz="4" w:space="0" w:color="auto"/>
              <w:left w:val="single" w:sz="4" w:space="0" w:color="auto"/>
              <w:bottom w:val="single" w:sz="4" w:space="0" w:color="auto"/>
              <w:right w:val="single" w:sz="4" w:space="0" w:color="auto"/>
            </w:tcBorders>
            <w:hideMark/>
          </w:tcPr>
          <w:p w14:paraId="7B699BB5" w14:textId="77777777" w:rsidR="001E7F51" w:rsidRDefault="001E7F51" w:rsidP="009A762B">
            <w:pPr>
              <w:snapToGrid w:val="0"/>
              <w:rPr>
                <w:rFonts w:ascii="Arial" w:hAnsi="Arial" w:cs="Arial"/>
                <w:lang w:val="uk-UA"/>
              </w:rPr>
            </w:pPr>
            <w:r>
              <w:rPr>
                <w:rFonts w:ascii="Arial" w:hAnsi="Arial" w:cs="Arial"/>
                <w:lang w:val="uk-UA"/>
              </w:rPr>
              <w:t>Чистий прибуток (збиток)</w:t>
            </w:r>
          </w:p>
        </w:tc>
        <w:tc>
          <w:tcPr>
            <w:tcW w:w="1800" w:type="dxa"/>
            <w:tcBorders>
              <w:top w:val="single" w:sz="4" w:space="0" w:color="auto"/>
              <w:left w:val="single" w:sz="4" w:space="0" w:color="auto"/>
              <w:bottom w:val="single" w:sz="4" w:space="0" w:color="auto"/>
              <w:right w:val="single" w:sz="4" w:space="0" w:color="auto"/>
            </w:tcBorders>
          </w:tcPr>
          <w:p w14:paraId="1D876777" w14:textId="09A16F1D" w:rsidR="001E7F51" w:rsidRPr="00877331" w:rsidRDefault="00E042EC" w:rsidP="009A762B">
            <w:pPr>
              <w:snapToGrid w:val="0"/>
              <w:jc w:val="center"/>
              <w:rPr>
                <w:rFonts w:ascii="Arial" w:hAnsi="Arial" w:cs="Arial"/>
                <w:lang w:val="uk-UA"/>
              </w:rPr>
            </w:pPr>
            <w:r>
              <w:rPr>
                <w:rFonts w:ascii="Arial" w:hAnsi="Arial" w:cs="Arial"/>
                <w:lang w:val="uk-UA"/>
              </w:rPr>
              <w:t>68</w:t>
            </w:r>
          </w:p>
        </w:tc>
        <w:tc>
          <w:tcPr>
            <w:tcW w:w="1620" w:type="dxa"/>
            <w:tcBorders>
              <w:top w:val="single" w:sz="4" w:space="0" w:color="auto"/>
              <w:left w:val="single" w:sz="4" w:space="0" w:color="auto"/>
              <w:bottom w:val="single" w:sz="4" w:space="0" w:color="auto"/>
              <w:right w:val="single" w:sz="4" w:space="0" w:color="auto"/>
            </w:tcBorders>
          </w:tcPr>
          <w:p w14:paraId="6E990BAE" w14:textId="48FBF5F8" w:rsidR="001E7F51" w:rsidRPr="00EF0856" w:rsidRDefault="0057403F" w:rsidP="0057403F">
            <w:pPr>
              <w:snapToGrid w:val="0"/>
              <w:jc w:val="center"/>
              <w:rPr>
                <w:rFonts w:ascii="Arial" w:hAnsi="Arial" w:cs="Arial"/>
                <w:lang w:val="uk-UA"/>
              </w:rPr>
            </w:pPr>
            <w:r>
              <w:rPr>
                <w:rFonts w:ascii="Arial" w:hAnsi="Arial" w:cs="Arial"/>
                <w:lang w:val="uk-UA"/>
              </w:rPr>
              <w:t>140</w:t>
            </w:r>
          </w:p>
        </w:tc>
      </w:tr>
      <w:tr w:rsidR="001E7F51" w14:paraId="3688A948" w14:textId="77777777" w:rsidTr="009A762B">
        <w:tc>
          <w:tcPr>
            <w:tcW w:w="5688" w:type="dxa"/>
            <w:tcBorders>
              <w:top w:val="single" w:sz="4" w:space="0" w:color="auto"/>
              <w:left w:val="single" w:sz="4" w:space="0" w:color="auto"/>
              <w:bottom w:val="single" w:sz="4" w:space="0" w:color="auto"/>
              <w:right w:val="single" w:sz="4" w:space="0" w:color="auto"/>
            </w:tcBorders>
            <w:hideMark/>
          </w:tcPr>
          <w:p w14:paraId="4CE7E426" w14:textId="77777777" w:rsidR="001E7F51" w:rsidRDefault="001E7F51" w:rsidP="009A762B">
            <w:pPr>
              <w:snapToGrid w:val="0"/>
              <w:rPr>
                <w:rFonts w:ascii="Arial" w:hAnsi="Arial" w:cs="Arial"/>
                <w:lang w:val="uk-UA"/>
              </w:rPr>
            </w:pPr>
            <w:r>
              <w:rPr>
                <w:rFonts w:ascii="Arial" w:hAnsi="Arial" w:cs="Arial"/>
                <w:lang w:val="uk-UA"/>
              </w:rPr>
              <w:t>Середньорічна кількість акцій (шт.)</w:t>
            </w:r>
          </w:p>
        </w:tc>
        <w:tc>
          <w:tcPr>
            <w:tcW w:w="1800" w:type="dxa"/>
            <w:tcBorders>
              <w:top w:val="single" w:sz="4" w:space="0" w:color="auto"/>
              <w:left w:val="single" w:sz="4" w:space="0" w:color="auto"/>
              <w:bottom w:val="single" w:sz="4" w:space="0" w:color="auto"/>
              <w:right w:val="single" w:sz="4" w:space="0" w:color="auto"/>
            </w:tcBorders>
          </w:tcPr>
          <w:p w14:paraId="772866C3" w14:textId="11305E44" w:rsidR="001E7F51" w:rsidRDefault="00E042EC" w:rsidP="009A762B">
            <w:pPr>
              <w:snapToGrid w:val="0"/>
              <w:jc w:val="center"/>
              <w:rPr>
                <w:rFonts w:ascii="Arial" w:hAnsi="Arial" w:cs="Arial"/>
                <w:lang w:val="uk-UA"/>
              </w:rPr>
            </w:pPr>
            <w:r>
              <w:rPr>
                <w:rFonts w:ascii="Arial" w:hAnsi="Arial" w:cs="Arial"/>
                <w:lang w:val="uk-UA"/>
              </w:rPr>
              <w:t>12251096</w:t>
            </w:r>
          </w:p>
        </w:tc>
        <w:tc>
          <w:tcPr>
            <w:tcW w:w="1620" w:type="dxa"/>
            <w:tcBorders>
              <w:top w:val="single" w:sz="4" w:space="0" w:color="auto"/>
              <w:left w:val="single" w:sz="4" w:space="0" w:color="auto"/>
              <w:bottom w:val="single" w:sz="4" w:space="0" w:color="auto"/>
              <w:right w:val="single" w:sz="4" w:space="0" w:color="auto"/>
            </w:tcBorders>
            <w:hideMark/>
          </w:tcPr>
          <w:p w14:paraId="63FB30B6" w14:textId="77777777" w:rsidR="001E7F51" w:rsidRDefault="001E7F51" w:rsidP="009A762B">
            <w:pPr>
              <w:snapToGrid w:val="0"/>
              <w:jc w:val="center"/>
              <w:rPr>
                <w:rFonts w:ascii="Arial" w:hAnsi="Arial" w:cs="Arial"/>
                <w:lang w:val="uk-UA"/>
              </w:rPr>
            </w:pPr>
            <w:r>
              <w:rPr>
                <w:rFonts w:ascii="Arial" w:hAnsi="Arial" w:cs="Arial"/>
                <w:lang w:val="uk-UA"/>
              </w:rPr>
              <w:t>12 251 096</w:t>
            </w:r>
          </w:p>
        </w:tc>
      </w:tr>
      <w:tr w:rsidR="001E7F51" w14:paraId="4939C370" w14:textId="77777777" w:rsidTr="009A762B">
        <w:tc>
          <w:tcPr>
            <w:tcW w:w="5688" w:type="dxa"/>
            <w:tcBorders>
              <w:top w:val="single" w:sz="4" w:space="0" w:color="auto"/>
              <w:left w:val="single" w:sz="4" w:space="0" w:color="auto"/>
              <w:bottom w:val="single" w:sz="4" w:space="0" w:color="auto"/>
              <w:right w:val="single" w:sz="4" w:space="0" w:color="auto"/>
            </w:tcBorders>
            <w:hideMark/>
          </w:tcPr>
          <w:p w14:paraId="33D30FF7" w14:textId="77777777" w:rsidR="001E7F51" w:rsidRDefault="001E7F51" w:rsidP="009A762B">
            <w:pPr>
              <w:snapToGrid w:val="0"/>
              <w:rPr>
                <w:rFonts w:ascii="Arial" w:hAnsi="Arial" w:cs="Arial"/>
                <w:lang w:val="uk-UA"/>
              </w:rPr>
            </w:pPr>
            <w:r>
              <w:rPr>
                <w:rFonts w:ascii="Arial" w:hAnsi="Arial" w:cs="Arial"/>
                <w:lang w:val="uk-UA"/>
              </w:rPr>
              <w:t>Кількість власних акцій викуплених протягом звітного періоду (шт.)</w:t>
            </w:r>
          </w:p>
        </w:tc>
        <w:tc>
          <w:tcPr>
            <w:tcW w:w="1800" w:type="dxa"/>
            <w:tcBorders>
              <w:top w:val="single" w:sz="4" w:space="0" w:color="auto"/>
              <w:left w:val="single" w:sz="4" w:space="0" w:color="auto"/>
              <w:bottom w:val="single" w:sz="4" w:space="0" w:color="auto"/>
              <w:right w:val="single" w:sz="4" w:space="0" w:color="auto"/>
            </w:tcBorders>
          </w:tcPr>
          <w:p w14:paraId="43184448" w14:textId="1B6F9042" w:rsidR="001E7F51" w:rsidRPr="00E55EBE" w:rsidRDefault="00E55EBE" w:rsidP="009A762B">
            <w:pPr>
              <w:snapToGrid w:val="0"/>
              <w:jc w:val="center"/>
              <w:rPr>
                <w:rFonts w:ascii="Arial" w:hAnsi="Arial" w:cs="Arial"/>
                <w:b/>
                <w:lang w:val="uk-UA"/>
              </w:rPr>
            </w:pPr>
            <w:r>
              <w:rPr>
                <w:rFonts w:ascii="Arial" w:hAnsi="Arial" w:cs="Arial"/>
                <w:b/>
                <w:lang w:val="uk-UA"/>
              </w:rPr>
              <w:t>-</w:t>
            </w:r>
          </w:p>
        </w:tc>
        <w:tc>
          <w:tcPr>
            <w:tcW w:w="1620" w:type="dxa"/>
            <w:tcBorders>
              <w:top w:val="single" w:sz="4" w:space="0" w:color="auto"/>
              <w:left w:val="single" w:sz="4" w:space="0" w:color="auto"/>
              <w:bottom w:val="single" w:sz="4" w:space="0" w:color="auto"/>
              <w:right w:val="single" w:sz="4" w:space="0" w:color="auto"/>
            </w:tcBorders>
            <w:hideMark/>
          </w:tcPr>
          <w:p w14:paraId="150057EC" w14:textId="77777777" w:rsidR="001E7F51" w:rsidRPr="009B7625" w:rsidRDefault="001E7F51" w:rsidP="009A762B">
            <w:pPr>
              <w:snapToGrid w:val="0"/>
              <w:jc w:val="center"/>
              <w:rPr>
                <w:rFonts w:ascii="Arial" w:hAnsi="Arial" w:cs="Arial"/>
                <w:b/>
                <w:lang w:val="en-US"/>
              </w:rPr>
            </w:pPr>
            <w:r>
              <w:rPr>
                <w:rFonts w:ascii="Arial" w:hAnsi="Arial" w:cs="Arial"/>
                <w:b/>
                <w:lang w:val="en-US"/>
              </w:rPr>
              <w:t>-</w:t>
            </w:r>
          </w:p>
        </w:tc>
      </w:tr>
      <w:tr w:rsidR="001E7F51" w14:paraId="55386D52" w14:textId="77777777" w:rsidTr="009A762B">
        <w:tc>
          <w:tcPr>
            <w:tcW w:w="5688" w:type="dxa"/>
            <w:tcBorders>
              <w:top w:val="single" w:sz="4" w:space="0" w:color="auto"/>
              <w:left w:val="single" w:sz="4" w:space="0" w:color="auto"/>
              <w:bottom w:val="single" w:sz="4" w:space="0" w:color="auto"/>
              <w:right w:val="single" w:sz="4" w:space="0" w:color="auto"/>
            </w:tcBorders>
            <w:hideMark/>
          </w:tcPr>
          <w:p w14:paraId="480B7D33" w14:textId="77777777" w:rsidR="001E7F51" w:rsidRDefault="001E7F51" w:rsidP="009A762B">
            <w:pPr>
              <w:snapToGrid w:val="0"/>
              <w:rPr>
                <w:rFonts w:ascii="Arial" w:hAnsi="Arial" w:cs="Arial"/>
                <w:lang w:val="uk-UA"/>
              </w:rPr>
            </w:pPr>
            <w:r>
              <w:rPr>
                <w:rFonts w:ascii="Arial" w:hAnsi="Arial" w:cs="Arial"/>
                <w:lang w:val="uk-UA"/>
              </w:rPr>
              <w:t>Загальна сума коштів, витрачених на викуп власних акцій протягом періоду</w:t>
            </w:r>
          </w:p>
        </w:tc>
        <w:tc>
          <w:tcPr>
            <w:tcW w:w="1800" w:type="dxa"/>
            <w:tcBorders>
              <w:top w:val="single" w:sz="4" w:space="0" w:color="auto"/>
              <w:left w:val="single" w:sz="4" w:space="0" w:color="auto"/>
              <w:bottom w:val="single" w:sz="4" w:space="0" w:color="auto"/>
              <w:right w:val="single" w:sz="4" w:space="0" w:color="auto"/>
            </w:tcBorders>
          </w:tcPr>
          <w:p w14:paraId="7BCEDB60" w14:textId="77777777" w:rsidR="001E7F51" w:rsidRPr="009B7625" w:rsidRDefault="001E7F51" w:rsidP="009A762B">
            <w:pPr>
              <w:snapToGrid w:val="0"/>
              <w:jc w:val="center"/>
              <w:rPr>
                <w:rFonts w:ascii="Arial" w:hAnsi="Arial" w:cs="Arial"/>
                <w:b/>
                <w:lang w:val="en-US"/>
              </w:rPr>
            </w:pPr>
            <w:r>
              <w:rPr>
                <w:rFonts w:ascii="Arial" w:hAnsi="Arial" w:cs="Arial"/>
                <w:b/>
                <w:lang w:val="en-US"/>
              </w:rPr>
              <w:t>-</w:t>
            </w:r>
          </w:p>
        </w:tc>
        <w:tc>
          <w:tcPr>
            <w:tcW w:w="1620" w:type="dxa"/>
            <w:tcBorders>
              <w:top w:val="single" w:sz="4" w:space="0" w:color="auto"/>
              <w:left w:val="single" w:sz="4" w:space="0" w:color="auto"/>
              <w:bottom w:val="single" w:sz="4" w:space="0" w:color="auto"/>
              <w:right w:val="single" w:sz="4" w:space="0" w:color="auto"/>
            </w:tcBorders>
            <w:hideMark/>
          </w:tcPr>
          <w:p w14:paraId="49C2E783" w14:textId="77777777" w:rsidR="001E7F51" w:rsidRPr="009B7625" w:rsidRDefault="001E7F51" w:rsidP="009A762B">
            <w:pPr>
              <w:snapToGrid w:val="0"/>
              <w:jc w:val="center"/>
              <w:rPr>
                <w:rFonts w:ascii="Arial" w:hAnsi="Arial" w:cs="Arial"/>
                <w:b/>
                <w:lang w:val="en-US"/>
              </w:rPr>
            </w:pPr>
            <w:r>
              <w:rPr>
                <w:rFonts w:ascii="Arial" w:hAnsi="Arial" w:cs="Arial"/>
                <w:b/>
                <w:lang w:val="en-US"/>
              </w:rPr>
              <w:t>-</w:t>
            </w:r>
          </w:p>
        </w:tc>
      </w:tr>
      <w:tr w:rsidR="001E7F51" w14:paraId="1B267653" w14:textId="77777777" w:rsidTr="009A762B">
        <w:tc>
          <w:tcPr>
            <w:tcW w:w="5688" w:type="dxa"/>
            <w:tcBorders>
              <w:top w:val="single" w:sz="4" w:space="0" w:color="auto"/>
              <w:left w:val="single" w:sz="4" w:space="0" w:color="auto"/>
              <w:bottom w:val="single" w:sz="4" w:space="0" w:color="auto"/>
              <w:right w:val="single" w:sz="4" w:space="0" w:color="auto"/>
            </w:tcBorders>
            <w:hideMark/>
          </w:tcPr>
          <w:p w14:paraId="70C6CFBB" w14:textId="77777777" w:rsidR="001E7F51" w:rsidRDefault="001E7F51" w:rsidP="009A762B">
            <w:pPr>
              <w:snapToGrid w:val="0"/>
              <w:rPr>
                <w:rFonts w:ascii="Arial" w:hAnsi="Arial" w:cs="Arial"/>
                <w:lang w:val="uk-UA"/>
              </w:rPr>
            </w:pPr>
            <w:r>
              <w:rPr>
                <w:rFonts w:ascii="Arial" w:hAnsi="Arial" w:cs="Arial"/>
                <w:lang w:val="uk-UA"/>
              </w:rPr>
              <w:t>Чисельність працівників на кінець періоду (осіб)</w:t>
            </w:r>
          </w:p>
        </w:tc>
        <w:tc>
          <w:tcPr>
            <w:tcW w:w="1800" w:type="dxa"/>
            <w:tcBorders>
              <w:top w:val="single" w:sz="4" w:space="0" w:color="auto"/>
              <w:left w:val="single" w:sz="4" w:space="0" w:color="auto"/>
              <w:bottom w:val="single" w:sz="4" w:space="0" w:color="auto"/>
              <w:right w:val="single" w:sz="4" w:space="0" w:color="auto"/>
            </w:tcBorders>
          </w:tcPr>
          <w:p w14:paraId="161C3D2F" w14:textId="77777777" w:rsidR="001E7F51" w:rsidRPr="00877331" w:rsidRDefault="004C18FC" w:rsidP="009A762B">
            <w:pPr>
              <w:snapToGrid w:val="0"/>
              <w:jc w:val="center"/>
              <w:rPr>
                <w:rFonts w:ascii="Arial" w:hAnsi="Arial" w:cs="Arial"/>
                <w:lang w:val="uk-UA"/>
              </w:rPr>
            </w:pPr>
            <w:r>
              <w:rPr>
                <w:rFonts w:ascii="Arial" w:hAnsi="Arial" w:cs="Arial"/>
                <w:lang w:val="uk-UA"/>
              </w:rPr>
              <w:t>10</w:t>
            </w:r>
          </w:p>
        </w:tc>
        <w:tc>
          <w:tcPr>
            <w:tcW w:w="1620" w:type="dxa"/>
            <w:tcBorders>
              <w:top w:val="single" w:sz="4" w:space="0" w:color="auto"/>
              <w:left w:val="single" w:sz="4" w:space="0" w:color="auto"/>
              <w:bottom w:val="single" w:sz="4" w:space="0" w:color="auto"/>
              <w:right w:val="single" w:sz="4" w:space="0" w:color="auto"/>
            </w:tcBorders>
            <w:hideMark/>
          </w:tcPr>
          <w:p w14:paraId="5463FE7A" w14:textId="2A62E6EC" w:rsidR="001E7F51" w:rsidRPr="00EF0856" w:rsidRDefault="004C18FC" w:rsidP="009A762B">
            <w:pPr>
              <w:snapToGrid w:val="0"/>
              <w:jc w:val="center"/>
              <w:rPr>
                <w:rFonts w:ascii="Arial" w:hAnsi="Arial" w:cs="Arial"/>
                <w:lang w:val="uk-UA"/>
              </w:rPr>
            </w:pPr>
            <w:r>
              <w:rPr>
                <w:rFonts w:ascii="Arial" w:hAnsi="Arial" w:cs="Arial"/>
                <w:lang w:val="uk-UA"/>
              </w:rPr>
              <w:t>1</w:t>
            </w:r>
            <w:r w:rsidR="003B5C4F">
              <w:rPr>
                <w:rFonts w:ascii="Arial" w:hAnsi="Arial" w:cs="Arial"/>
                <w:lang w:val="uk-UA"/>
              </w:rPr>
              <w:t>0</w:t>
            </w:r>
          </w:p>
        </w:tc>
      </w:tr>
    </w:tbl>
    <w:p w14:paraId="2D960620" w14:textId="77777777" w:rsidR="001E7F51" w:rsidRDefault="001E7F51" w:rsidP="001E7F51">
      <w:pPr>
        <w:pStyle w:val="a3"/>
        <w:widowControl w:val="0"/>
        <w:tabs>
          <w:tab w:val="left" w:pos="-284"/>
        </w:tabs>
        <w:spacing w:line="240" w:lineRule="auto"/>
        <w:jc w:val="left"/>
        <w:rPr>
          <w:rFonts w:ascii="Arial" w:hAnsi="Arial"/>
          <w:b w:val="0"/>
          <w:spacing w:val="0"/>
          <w:sz w:val="20"/>
          <w:lang w:val="en-US"/>
        </w:rPr>
      </w:pPr>
    </w:p>
    <w:p w14:paraId="6F75C766" w14:textId="77777777" w:rsidR="001E7F51" w:rsidRDefault="001E7F51" w:rsidP="001E7F51">
      <w:pPr>
        <w:pStyle w:val="a3"/>
        <w:widowControl w:val="0"/>
        <w:tabs>
          <w:tab w:val="left" w:pos="-284"/>
        </w:tabs>
        <w:spacing w:line="240" w:lineRule="auto"/>
        <w:jc w:val="left"/>
        <w:rPr>
          <w:rFonts w:ascii="Arial" w:hAnsi="Arial"/>
          <w:b w:val="0"/>
          <w:spacing w:val="0"/>
          <w:sz w:val="20"/>
          <w:lang w:val="uk-UA"/>
        </w:rPr>
      </w:pPr>
      <w:r>
        <w:rPr>
          <w:rFonts w:ascii="Arial" w:hAnsi="Arial"/>
          <w:b w:val="0"/>
          <w:spacing w:val="0"/>
          <w:sz w:val="20"/>
          <w:lang w:val="uk-UA"/>
        </w:rPr>
        <w:t xml:space="preserve">                                                             Наглядова рада Товариства</w:t>
      </w:r>
    </w:p>
    <w:p w14:paraId="146F82BA" w14:textId="77777777" w:rsidR="001E7F51" w:rsidRPr="00A40F67" w:rsidRDefault="001E7F51" w:rsidP="001E7F51">
      <w:pPr>
        <w:pStyle w:val="a3"/>
        <w:widowControl w:val="0"/>
        <w:tabs>
          <w:tab w:val="left" w:pos="-284"/>
        </w:tabs>
        <w:spacing w:line="240" w:lineRule="auto"/>
        <w:jc w:val="left"/>
        <w:rPr>
          <w:rFonts w:ascii="Arial" w:hAnsi="Arial"/>
          <w:b w:val="0"/>
          <w:spacing w:val="0"/>
          <w:sz w:val="20"/>
          <w:lang w:val="uk-UA"/>
        </w:rPr>
      </w:pPr>
    </w:p>
    <w:p w14:paraId="14F6D7FD" w14:textId="77777777" w:rsidR="001E7F51" w:rsidRDefault="001E7F51" w:rsidP="001E7F51">
      <w:pPr>
        <w:pStyle w:val="a3"/>
        <w:widowControl w:val="0"/>
        <w:tabs>
          <w:tab w:val="left" w:pos="-284"/>
        </w:tabs>
        <w:spacing w:line="240" w:lineRule="auto"/>
        <w:jc w:val="left"/>
        <w:rPr>
          <w:rFonts w:ascii="Arial" w:hAnsi="Arial"/>
          <w:b w:val="0"/>
          <w:spacing w:val="0"/>
          <w:sz w:val="24"/>
          <w:lang w:val="uk-UA"/>
        </w:rPr>
      </w:pPr>
      <w:r>
        <w:rPr>
          <w:rFonts w:ascii="Arial" w:hAnsi="Arial"/>
          <w:b w:val="0"/>
          <w:spacing w:val="0"/>
          <w:sz w:val="20"/>
          <w:lang w:val="uk-UA"/>
        </w:rPr>
        <w:t>Підтверджую достовірність інформації, що міститься у повідомленні</w:t>
      </w:r>
      <w:r>
        <w:rPr>
          <w:rFonts w:ascii="Arial" w:hAnsi="Arial"/>
          <w:b w:val="0"/>
          <w:spacing w:val="0"/>
          <w:sz w:val="24"/>
          <w:lang w:val="uk-UA"/>
        </w:rPr>
        <w:tab/>
      </w:r>
    </w:p>
    <w:p w14:paraId="5CC8C426" w14:textId="77777777" w:rsidR="001E7F51" w:rsidRDefault="001E7F51" w:rsidP="001E7F51">
      <w:pPr>
        <w:pStyle w:val="a3"/>
        <w:widowControl w:val="0"/>
        <w:tabs>
          <w:tab w:val="left" w:pos="-284"/>
        </w:tabs>
        <w:spacing w:line="240" w:lineRule="auto"/>
        <w:rPr>
          <w:rFonts w:ascii="Arial" w:hAnsi="Arial"/>
          <w:b w:val="0"/>
          <w:spacing w:val="0"/>
          <w:sz w:val="20"/>
          <w:lang w:val="uk-UA"/>
        </w:rPr>
      </w:pPr>
    </w:p>
    <w:p w14:paraId="1D19CB56" w14:textId="77777777" w:rsidR="001E7F51" w:rsidRPr="00FC5C11" w:rsidRDefault="001E7F51" w:rsidP="001E7F51">
      <w:pPr>
        <w:widowControl w:val="0"/>
        <w:rPr>
          <w:rFonts w:ascii="Arial" w:hAnsi="Arial" w:cs="Arial"/>
          <w:sz w:val="18"/>
          <w:szCs w:val="18"/>
          <w:lang w:val="uk-UA"/>
        </w:rPr>
      </w:pPr>
    </w:p>
    <w:p w14:paraId="019A5A71" w14:textId="59AF99D3" w:rsidR="001E7F51" w:rsidRPr="0011304D" w:rsidRDefault="001E7F51" w:rsidP="001E7F51">
      <w:pPr>
        <w:pStyle w:val="a3"/>
        <w:widowControl w:val="0"/>
        <w:tabs>
          <w:tab w:val="left" w:pos="-284"/>
        </w:tabs>
        <w:spacing w:line="240" w:lineRule="auto"/>
        <w:rPr>
          <w:rFonts w:ascii="Arial" w:hAnsi="Arial"/>
          <w:b w:val="0"/>
          <w:spacing w:val="0"/>
          <w:sz w:val="16"/>
          <w:szCs w:val="16"/>
          <w:lang w:val="uk-UA"/>
        </w:rPr>
      </w:pPr>
      <w:r w:rsidRPr="00FC5C11">
        <w:rPr>
          <w:rFonts w:ascii="Arial" w:hAnsi="Arial"/>
          <w:b w:val="0"/>
          <w:spacing w:val="0"/>
          <w:sz w:val="18"/>
          <w:szCs w:val="18"/>
          <w:lang w:val="uk-UA"/>
        </w:rPr>
        <w:t xml:space="preserve">  Генеральний директор</w:t>
      </w:r>
      <w:r w:rsidRPr="00FC5C11">
        <w:rPr>
          <w:rFonts w:ascii="Arial" w:hAnsi="Arial"/>
          <w:b w:val="0"/>
          <w:spacing w:val="0"/>
          <w:sz w:val="18"/>
          <w:szCs w:val="18"/>
          <w:lang w:val="uk-UA"/>
        </w:rPr>
        <w:tab/>
      </w:r>
      <w:r w:rsidRPr="00FC5C11">
        <w:rPr>
          <w:rFonts w:ascii="Arial" w:hAnsi="Arial"/>
          <w:b w:val="0"/>
          <w:spacing w:val="0"/>
          <w:sz w:val="18"/>
          <w:szCs w:val="18"/>
          <w:lang w:val="uk-UA"/>
        </w:rPr>
        <w:tab/>
      </w:r>
      <w:r w:rsidRPr="00FC5C11">
        <w:rPr>
          <w:rFonts w:ascii="Arial" w:hAnsi="Arial"/>
          <w:b w:val="0"/>
          <w:spacing w:val="0"/>
          <w:sz w:val="18"/>
          <w:szCs w:val="18"/>
          <w:lang w:val="uk-UA"/>
        </w:rPr>
        <w:tab/>
      </w:r>
      <w:r w:rsidRPr="00FC5C11">
        <w:rPr>
          <w:rFonts w:ascii="Arial" w:hAnsi="Arial"/>
          <w:b w:val="0"/>
          <w:spacing w:val="0"/>
          <w:sz w:val="18"/>
          <w:szCs w:val="18"/>
          <w:lang w:val="uk-UA"/>
        </w:rPr>
        <w:tab/>
      </w:r>
      <w:r w:rsidR="00CF36AE">
        <w:rPr>
          <w:rFonts w:ascii="Arial" w:hAnsi="Arial"/>
          <w:b w:val="0"/>
          <w:spacing w:val="0"/>
          <w:sz w:val="18"/>
          <w:szCs w:val="18"/>
          <w:lang w:val="uk-UA"/>
        </w:rPr>
        <w:t>Н.Є.Костюк</w:t>
      </w:r>
      <w:r w:rsidRPr="00FC5C11">
        <w:rPr>
          <w:rFonts w:ascii="Arial" w:hAnsi="Arial"/>
          <w:b w:val="0"/>
          <w:spacing w:val="0"/>
          <w:sz w:val="18"/>
          <w:szCs w:val="18"/>
          <w:lang w:val="uk-UA"/>
        </w:rPr>
        <w:t xml:space="preserve">      </w:t>
      </w:r>
    </w:p>
    <w:p w14:paraId="198C5D5F" w14:textId="77777777" w:rsidR="006E402C" w:rsidRDefault="006E402C"/>
    <w:sectPr w:rsidR="006E402C" w:rsidSect="003B45E0">
      <w:pgSz w:w="11906" w:h="16838"/>
      <w:pgMar w:top="567" w:right="851"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UkrainianJournal">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51"/>
    <w:rsid w:val="00147A82"/>
    <w:rsid w:val="001B6825"/>
    <w:rsid w:val="001C0A4B"/>
    <w:rsid w:val="001E7F51"/>
    <w:rsid w:val="00285D07"/>
    <w:rsid w:val="00303AB0"/>
    <w:rsid w:val="003B5C4F"/>
    <w:rsid w:val="004623FF"/>
    <w:rsid w:val="004C18FC"/>
    <w:rsid w:val="004D59A5"/>
    <w:rsid w:val="0057403F"/>
    <w:rsid w:val="006E1E2C"/>
    <w:rsid w:val="006E402C"/>
    <w:rsid w:val="007F07D2"/>
    <w:rsid w:val="008F5E74"/>
    <w:rsid w:val="009E25E1"/>
    <w:rsid w:val="00CF36AE"/>
    <w:rsid w:val="00E042EC"/>
    <w:rsid w:val="00E25AB3"/>
    <w:rsid w:val="00E55EBE"/>
    <w:rsid w:val="00EF7DC5"/>
    <w:rsid w:val="00F3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51"/>
    <w:pPr>
      <w:spacing w:after="0" w:line="240" w:lineRule="auto"/>
    </w:pPr>
    <w:rPr>
      <w:rFonts w:ascii="Times New Roman" w:eastAsia="Times New Roman" w:hAnsi="Times New Roman" w:cs="Times New Roman"/>
      <w:snapToGrid w:val="0"/>
      <w:sz w:val="20"/>
      <w:szCs w:val="20"/>
      <w:lang w:eastAsia="ru-RU"/>
    </w:rPr>
  </w:style>
  <w:style w:type="paragraph" w:styleId="2">
    <w:name w:val="heading 2"/>
    <w:basedOn w:val="a"/>
    <w:next w:val="a"/>
    <w:link w:val="20"/>
    <w:qFormat/>
    <w:rsid w:val="001E7F51"/>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7F51"/>
    <w:rPr>
      <w:rFonts w:ascii="Times New Roman" w:eastAsia="Times New Roman" w:hAnsi="Times New Roman" w:cs="Times New Roman"/>
      <w:snapToGrid w:val="0"/>
      <w:sz w:val="24"/>
      <w:szCs w:val="20"/>
      <w:lang w:eastAsia="ru-RU"/>
    </w:rPr>
  </w:style>
  <w:style w:type="paragraph" w:styleId="a3">
    <w:name w:val="Title"/>
    <w:basedOn w:val="a"/>
    <w:link w:val="a4"/>
    <w:qFormat/>
    <w:rsid w:val="001E7F51"/>
    <w:pPr>
      <w:spacing w:line="360" w:lineRule="auto"/>
      <w:jc w:val="center"/>
    </w:pPr>
    <w:rPr>
      <w:rFonts w:ascii="UkrainianJournal" w:hAnsi="UkrainianJournal"/>
      <w:b/>
      <w:spacing w:val="60"/>
      <w:sz w:val="28"/>
      <w:lang w:val="x-none" w:eastAsia="x-none"/>
    </w:rPr>
  </w:style>
  <w:style w:type="character" w:customStyle="1" w:styleId="a4">
    <w:name w:val="Название Знак"/>
    <w:basedOn w:val="a0"/>
    <w:link w:val="a3"/>
    <w:rsid w:val="001E7F51"/>
    <w:rPr>
      <w:rFonts w:ascii="UkrainianJournal" w:eastAsia="Times New Roman" w:hAnsi="UkrainianJournal" w:cs="Times New Roman"/>
      <w:b/>
      <w:snapToGrid w:val="0"/>
      <w:spacing w:val="60"/>
      <w:sz w:val="28"/>
      <w:szCs w:val="20"/>
      <w:lang w:val="x-none" w:eastAsia="x-none"/>
    </w:rPr>
  </w:style>
  <w:style w:type="paragraph" w:styleId="a5">
    <w:name w:val="Body Text"/>
    <w:basedOn w:val="a"/>
    <w:link w:val="a6"/>
    <w:rsid w:val="001E7F51"/>
    <w:pPr>
      <w:jc w:val="both"/>
    </w:pPr>
    <w:rPr>
      <w:sz w:val="28"/>
      <w:lang w:val="uk-UA"/>
    </w:rPr>
  </w:style>
  <w:style w:type="character" w:customStyle="1" w:styleId="a6">
    <w:name w:val="Основной текст Знак"/>
    <w:basedOn w:val="a0"/>
    <w:link w:val="a5"/>
    <w:rsid w:val="001E7F51"/>
    <w:rPr>
      <w:rFonts w:ascii="Times New Roman" w:eastAsia="Times New Roman" w:hAnsi="Times New Roman" w:cs="Times New Roman"/>
      <w:snapToGrid w:val="0"/>
      <w:sz w:val="28"/>
      <w:szCs w:val="20"/>
      <w:lang w:val="uk-UA" w:eastAsia="ru-RU"/>
    </w:rPr>
  </w:style>
  <w:style w:type="paragraph" w:styleId="3">
    <w:name w:val="Body Text Indent 3"/>
    <w:basedOn w:val="a"/>
    <w:link w:val="30"/>
    <w:rsid w:val="001E7F51"/>
    <w:pPr>
      <w:tabs>
        <w:tab w:val="left" w:pos="9498"/>
      </w:tabs>
      <w:ind w:right="-1" w:firstLine="1134"/>
    </w:pPr>
    <w:rPr>
      <w:sz w:val="28"/>
      <w:lang w:val="uk-UA"/>
    </w:rPr>
  </w:style>
  <w:style w:type="character" w:customStyle="1" w:styleId="30">
    <w:name w:val="Основной текст с отступом 3 Знак"/>
    <w:basedOn w:val="a0"/>
    <w:link w:val="3"/>
    <w:rsid w:val="001E7F51"/>
    <w:rPr>
      <w:rFonts w:ascii="Times New Roman" w:eastAsia="Times New Roman" w:hAnsi="Times New Roman" w:cs="Times New Roman"/>
      <w:snapToGrid w:val="0"/>
      <w:sz w:val="28"/>
      <w:szCs w:val="20"/>
      <w:lang w:val="uk-UA" w:eastAsia="ru-RU"/>
    </w:rPr>
  </w:style>
  <w:style w:type="paragraph" w:customStyle="1" w:styleId="1">
    <w:name w:val="Без интервала1"/>
    <w:uiPriority w:val="1"/>
    <w:qFormat/>
    <w:rsid w:val="001E7F51"/>
    <w:pPr>
      <w:spacing w:after="0" w:line="240" w:lineRule="auto"/>
    </w:pPr>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147A82"/>
    <w:rPr>
      <w:rFonts w:ascii="Tahoma" w:hAnsi="Tahoma" w:cs="Tahoma"/>
      <w:sz w:val="16"/>
      <w:szCs w:val="16"/>
    </w:rPr>
  </w:style>
  <w:style w:type="character" w:customStyle="1" w:styleId="a8">
    <w:name w:val="Текст выноски Знак"/>
    <w:basedOn w:val="a0"/>
    <w:link w:val="a7"/>
    <w:uiPriority w:val="99"/>
    <w:semiHidden/>
    <w:rsid w:val="00147A82"/>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51"/>
    <w:pPr>
      <w:spacing w:after="0" w:line="240" w:lineRule="auto"/>
    </w:pPr>
    <w:rPr>
      <w:rFonts w:ascii="Times New Roman" w:eastAsia="Times New Roman" w:hAnsi="Times New Roman" w:cs="Times New Roman"/>
      <w:snapToGrid w:val="0"/>
      <w:sz w:val="20"/>
      <w:szCs w:val="20"/>
      <w:lang w:eastAsia="ru-RU"/>
    </w:rPr>
  </w:style>
  <w:style w:type="paragraph" w:styleId="2">
    <w:name w:val="heading 2"/>
    <w:basedOn w:val="a"/>
    <w:next w:val="a"/>
    <w:link w:val="20"/>
    <w:qFormat/>
    <w:rsid w:val="001E7F51"/>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E7F51"/>
    <w:rPr>
      <w:rFonts w:ascii="Times New Roman" w:eastAsia="Times New Roman" w:hAnsi="Times New Roman" w:cs="Times New Roman"/>
      <w:snapToGrid w:val="0"/>
      <w:sz w:val="24"/>
      <w:szCs w:val="20"/>
      <w:lang w:eastAsia="ru-RU"/>
    </w:rPr>
  </w:style>
  <w:style w:type="paragraph" w:styleId="a3">
    <w:name w:val="Title"/>
    <w:basedOn w:val="a"/>
    <w:link w:val="a4"/>
    <w:qFormat/>
    <w:rsid w:val="001E7F51"/>
    <w:pPr>
      <w:spacing w:line="360" w:lineRule="auto"/>
      <w:jc w:val="center"/>
    </w:pPr>
    <w:rPr>
      <w:rFonts w:ascii="UkrainianJournal" w:hAnsi="UkrainianJournal"/>
      <w:b/>
      <w:spacing w:val="60"/>
      <w:sz w:val="28"/>
      <w:lang w:val="x-none" w:eastAsia="x-none"/>
    </w:rPr>
  </w:style>
  <w:style w:type="character" w:customStyle="1" w:styleId="a4">
    <w:name w:val="Название Знак"/>
    <w:basedOn w:val="a0"/>
    <w:link w:val="a3"/>
    <w:rsid w:val="001E7F51"/>
    <w:rPr>
      <w:rFonts w:ascii="UkrainianJournal" w:eastAsia="Times New Roman" w:hAnsi="UkrainianJournal" w:cs="Times New Roman"/>
      <w:b/>
      <w:snapToGrid w:val="0"/>
      <w:spacing w:val="60"/>
      <w:sz w:val="28"/>
      <w:szCs w:val="20"/>
      <w:lang w:val="x-none" w:eastAsia="x-none"/>
    </w:rPr>
  </w:style>
  <w:style w:type="paragraph" w:styleId="a5">
    <w:name w:val="Body Text"/>
    <w:basedOn w:val="a"/>
    <w:link w:val="a6"/>
    <w:rsid w:val="001E7F51"/>
    <w:pPr>
      <w:jc w:val="both"/>
    </w:pPr>
    <w:rPr>
      <w:sz w:val="28"/>
      <w:lang w:val="uk-UA"/>
    </w:rPr>
  </w:style>
  <w:style w:type="character" w:customStyle="1" w:styleId="a6">
    <w:name w:val="Основной текст Знак"/>
    <w:basedOn w:val="a0"/>
    <w:link w:val="a5"/>
    <w:rsid w:val="001E7F51"/>
    <w:rPr>
      <w:rFonts w:ascii="Times New Roman" w:eastAsia="Times New Roman" w:hAnsi="Times New Roman" w:cs="Times New Roman"/>
      <w:snapToGrid w:val="0"/>
      <w:sz w:val="28"/>
      <w:szCs w:val="20"/>
      <w:lang w:val="uk-UA" w:eastAsia="ru-RU"/>
    </w:rPr>
  </w:style>
  <w:style w:type="paragraph" w:styleId="3">
    <w:name w:val="Body Text Indent 3"/>
    <w:basedOn w:val="a"/>
    <w:link w:val="30"/>
    <w:rsid w:val="001E7F51"/>
    <w:pPr>
      <w:tabs>
        <w:tab w:val="left" w:pos="9498"/>
      </w:tabs>
      <w:ind w:right="-1" w:firstLine="1134"/>
    </w:pPr>
    <w:rPr>
      <w:sz w:val="28"/>
      <w:lang w:val="uk-UA"/>
    </w:rPr>
  </w:style>
  <w:style w:type="character" w:customStyle="1" w:styleId="30">
    <w:name w:val="Основной текст с отступом 3 Знак"/>
    <w:basedOn w:val="a0"/>
    <w:link w:val="3"/>
    <w:rsid w:val="001E7F51"/>
    <w:rPr>
      <w:rFonts w:ascii="Times New Roman" w:eastAsia="Times New Roman" w:hAnsi="Times New Roman" w:cs="Times New Roman"/>
      <w:snapToGrid w:val="0"/>
      <w:sz w:val="28"/>
      <w:szCs w:val="20"/>
      <w:lang w:val="uk-UA" w:eastAsia="ru-RU"/>
    </w:rPr>
  </w:style>
  <w:style w:type="paragraph" w:customStyle="1" w:styleId="1">
    <w:name w:val="Без интервала1"/>
    <w:uiPriority w:val="1"/>
    <w:qFormat/>
    <w:rsid w:val="001E7F51"/>
    <w:pPr>
      <w:spacing w:after="0" w:line="240" w:lineRule="auto"/>
    </w:pPr>
    <w:rPr>
      <w:rFonts w:ascii="Times New Roman" w:eastAsia="Times New Roman" w:hAnsi="Times New Roman" w:cs="Times New Roman"/>
      <w:sz w:val="20"/>
      <w:szCs w:val="20"/>
      <w:lang w:val="uk-UA" w:eastAsia="ru-RU"/>
    </w:rPr>
  </w:style>
  <w:style w:type="paragraph" w:styleId="a7">
    <w:name w:val="Balloon Text"/>
    <w:basedOn w:val="a"/>
    <w:link w:val="a8"/>
    <w:uiPriority w:val="99"/>
    <w:semiHidden/>
    <w:unhideWhenUsed/>
    <w:rsid w:val="00147A82"/>
    <w:rPr>
      <w:rFonts w:ascii="Tahoma" w:hAnsi="Tahoma" w:cs="Tahoma"/>
      <w:sz w:val="16"/>
      <w:szCs w:val="16"/>
    </w:rPr>
  </w:style>
  <w:style w:type="character" w:customStyle="1" w:styleId="a8">
    <w:name w:val="Текст выноски Знак"/>
    <w:basedOn w:val="a0"/>
    <w:link w:val="a7"/>
    <w:uiPriority w:val="99"/>
    <w:semiHidden/>
    <w:rsid w:val="00147A82"/>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УкрГипроСахар</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Огірчук</dc:creator>
  <cp:keywords/>
  <dc:description/>
  <cp:lastModifiedBy>Огірчук</cp:lastModifiedBy>
  <cp:revision>14</cp:revision>
  <cp:lastPrinted>2025-03-09T13:48:00Z</cp:lastPrinted>
  <dcterms:created xsi:type="dcterms:W3CDTF">2023-02-21T07:07:00Z</dcterms:created>
  <dcterms:modified xsi:type="dcterms:W3CDTF">2025-03-09T13:50:00Z</dcterms:modified>
</cp:coreProperties>
</file>